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Реверсивная логистика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36801A" w:rsidR="00A77598" w:rsidRPr="000F7C01" w:rsidRDefault="000F7C0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3AB6" w:rsidRDefault="007A7979" w:rsidP="00511619">
            <w:pPr>
              <w:rPr>
                <w:rFonts w:ascii="Times New Roman" w:hAnsi="Times New Roman" w:cs="Times New Roman"/>
                <w:sz w:val="20"/>
                <w:szCs w:val="20"/>
              </w:rPr>
            </w:pPr>
            <w:r w:rsidRPr="00F83AB6">
              <w:rPr>
                <w:rFonts w:ascii="Times New Roman" w:hAnsi="Times New Roman" w:cs="Times New Roman"/>
                <w:sz w:val="20"/>
                <w:szCs w:val="20"/>
              </w:rPr>
              <w:t xml:space="preserve">к.э.н, </w:t>
            </w:r>
            <w:proofErr w:type="spellStart"/>
            <w:r w:rsidRPr="00F83AB6">
              <w:rPr>
                <w:rFonts w:ascii="Times New Roman" w:hAnsi="Times New Roman" w:cs="Times New Roman"/>
                <w:sz w:val="20"/>
                <w:szCs w:val="20"/>
              </w:rPr>
              <w:t>Букринская</w:t>
            </w:r>
            <w:proofErr w:type="spellEnd"/>
            <w:r w:rsidRPr="00F83AB6">
              <w:rPr>
                <w:rFonts w:ascii="Times New Roman" w:hAnsi="Times New Roman" w:cs="Times New Roman"/>
                <w:sz w:val="20"/>
                <w:szCs w:val="20"/>
              </w:rPr>
              <w:t xml:space="preserve"> Эльвира </w:t>
            </w:r>
            <w:proofErr w:type="spellStart"/>
            <w:r w:rsidRPr="00F83AB6">
              <w:rPr>
                <w:rFonts w:ascii="Times New Roman" w:hAnsi="Times New Roman" w:cs="Times New Roman"/>
                <w:sz w:val="20"/>
                <w:szCs w:val="20"/>
              </w:rPr>
              <w:t>Мансуровна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D183FF" w:rsidR="004475DA" w:rsidRPr="000F7C01" w:rsidRDefault="000F7C0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9A33033" w14:textId="77777777" w:rsidR="00F83AB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566728" w:history="1">
            <w:r w:rsidR="00F83AB6" w:rsidRPr="00AB027F">
              <w:rPr>
                <w:rStyle w:val="a8"/>
                <w:rFonts w:ascii="Times New Roman" w:hAnsi="Times New Roman" w:cs="Times New Roman"/>
                <w:b/>
                <w:noProof/>
              </w:rPr>
              <w:t>1. ЦЕЛИ ОСВОЕНИЯ ДИСЦИПЛИНЫ</w:t>
            </w:r>
            <w:r w:rsidR="00F83AB6">
              <w:rPr>
                <w:noProof/>
                <w:webHidden/>
              </w:rPr>
              <w:tab/>
            </w:r>
            <w:r w:rsidR="00F83AB6">
              <w:rPr>
                <w:noProof/>
                <w:webHidden/>
              </w:rPr>
              <w:fldChar w:fldCharType="begin"/>
            </w:r>
            <w:r w:rsidR="00F83AB6">
              <w:rPr>
                <w:noProof/>
                <w:webHidden/>
              </w:rPr>
              <w:instrText xml:space="preserve"> PAGEREF _Toc198566728 \h </w:instrText>
            </w:r>
            <w:r w:rsidR="00F83AB6">
              <w:rPr>
                <w:noProof/>
                <w:webHidden/>
              </w:rPr>
            </w:r>
            <w:r w:rsidR="00F83AB6">
              <w:rPr>
                <w:noProof/>
                <w:webHidden/>
              </w:rPr>
              <w:fldChar w:fldCharType="separate"/>
            </w:r>
            <w:r w:rsidR="00F83AB6">
              <w:rPr>
                <w:noProof/>
                <w:webHidden/>
              </w:rPr>
              <w:t>3</w:t>
            </w:r>
            <w:r w:rsidR="00F83AB6">
              <w:rPr>
                <w:noProof/>
                <w:webHidden/>
              </w:rPr>
              <w:fldChar w:fldCharType="end"/>
            </w:r>
          </w:hyperlink>
        </w:p>
        <w:p w14:paraId="547CC0A9" w14:textId="77777777" w:rsidR="00F83AB6" w:rsidRDefault="00F0049E">
          <w:pPr>
            <w:pStyle w:val="11"/>
            <w:tabs>
              <w:tab w:val="right" w:leader="dot" w:pos="9345"/>
            </w:tabs>
            <w:rPr>
              <w:rFonts w:eastAsiaTheme="minorEastAsia"/>
              <w:noProof/>
              <w:lang w:eastAsia="ru-RU"/>
            </w:rPr>
          </w:pPr>
          <w:hyperlink w:anchor="_Toc198566729" w:history="1">
            <w:r w:rsidR="00F83AB6" w:rsidRPr="00AB027F">
              <w:rPr>
                <w:rStyle w:val="a8"/>
                <w:rFonts w:ascii="Times New Roman" w:hAnsi="Times New Roman" w:cs="Times New Roman"/>
                <w:b/>
                <w:noProof/>
              </w:rPr>
              <w:t>2. МЕСТО ДИСЦИПЛИНЫ В СТРУКТУРЕ ОБРАЗОВАТЕЛЬНОЙ ПРОГРАММЫ</w:t>
            </w:r>
            <w:r w:rsidR="00F83AB6">
              <w:rPr>
                <w:noProof/>
                <w:webHidden/>
              </w:rPr>
              <w:tab/>
            </w:r>
            <w:r w:rsidR="00F83AB6">
              <w:rPr>
                <w:noProof/>
                <w:webHidden/>
              </w:rPr>
              <w:fldChar w:fldCharType="begin"/>
            </w:r>
            <w:r w:rsidR="00F83AB6">
              <w:rPr>
                <w:noProof/>
                <w:webHidden/>
              </w:rPr>
              <w:instrText xml:space="preserve"> PAGEREF _Toc198566729 \h </w:instrText>
            </w:r>
            <w:r w:rsidR="00F83AB6">
              <w:rPr>
                <w:noProof/>
                <w:webHidden/>
              </w:rPr>
            </w:r>
            <w:r w:rsidR="00F83AB6">
              <w:rPr>
                <w:noProof/>
                <w:webHidden/>
              </w:rPr>
              <w:fldChar w:fldCharType="separate"/>
            </w:r>
            <w:r w:rsidR="00F83AB6">
              <w:rPr>
                <w:noProof/>
                <w:webHidden/>
              </w:rPr>
              <w:t>3</w:t>
            </w:r>
            <w:r w:rsidR="00F83AB6">
              <w:rPr>
                <w:noProof/>
                <w:webHidden/>
              </w:rPr>
              <w:fldChar w:fldCharType="end"/>
            </w:r>
          </w:hyperlink>
        </w:p>
        <w:p w14:paraId="50F7ECB5" w14:textId="77777777" w:rsidR="00F83AB6" w:rsidRDefault="00F0049E">
          <w:pPr>
            <w:pStyle w:val="11"/>
            <w:tabs>
              <w:tab w:val="right" w:leader="dot" w:pos="9345"/>
            </w:tabs>
            <w:rPr>
              <w:rFonts w:eastAsiaTheme="minorEastAsia"/>
              <w:noProof/>
              <w:lang w:eastAsia="ru-RU"/>
            </w:rPr>
          </w:pPr>
          <w:hyperlink w:anchor="_Toc198566730" w:history="1">
            <w:r w:rsidR="00F83AB6" w:rsidRPr="00AB027F">
              <w:rPr>
                <w:rStyle w:val="a8"/>
                <w:rFonts w:ascii="Times New Roman" w:hAnsi="Times New Roman" w:cs="Times New Roman"/>
                <w:b/>
                <w:noProof/>
              </w:rPr>
              <w:t>3. ПЛАНИРУЕМЫЕ РЕЗУЛЬТАТЫ ОБУЧЕНИЯ ПО ДИСЦИПЛИНЕ</w:t>
            </w:r>
            <w:r w:rsidR="00F83AB6">
              <w:rPr>
                <w:noProof/>
                <w:webHidden/>
              </w:rPr>
              <w:tab/>
            </w:r>
            <w:r w:rsidR="00F83AB6">
              <w:rPr>
                <w:noProof/>
                <w:webHidden/>
              </w:rPr>
              <w:fldChar w:fldCharType="begin"/>
            </w:r>
            <w:r w:rsidR="00F83AB6">
              <w:rPr>
                <w:noProof/>
                <w:webHidden/>
              </w:rPr>
              <w:instrText xml:space="preserve"> PAGEREF _Toc198566730 \h </w:instrText>
            </w:r>
            <w:r w:rsidR="00F83AB6">
              <w:rPr>
                <w:noProof/>
                <w:webHidden/>
              </w:rPr>
            </w:r>
            <w:r w:rsidR="00F83AB6">
              <w:rPr>
                <w:noProof/>
                <w:webHidden/>
              </w:rPr>
              <w:fldChar w:fldCharType="separate"/>
            </w:r>
            <w:r w:rsidR="00F83AB6">
              <w:rPr>
                <w:noProof/>
                <w:webHidden/>
              </w:rPr>
              <w:t>3</w:t>
            </w:r>
            <w:r w:rsidR="00F83AB6">
              <w:rPr>
                <w:noProof/>
                <w:webHidden/>
              </w:rPr>
              <w:fldChar w:fldCharType="end"/>
            </w:r>
          </w:hyperlink>
        </w:p>
        <w:p w14:paraId="5240C960" w14:textId="77777777" w:rsidR="00F83AB6" w:rsidRDefault="00F0049E">
          <w:pPr>
            <w:pStyle w:val="11"/>
            <w:tabs>
              <w:tab w:val="right" w:leader="dot" w:pos="9345"/>
            </w:tabs>
            <w:rPr>
              <w:rFonts w:eastAsiaTheme="minorEastAsia"/>
              <w:noProof/>
              <w:lang w:eastAsia="ru-RU"/>
            </w:rPr>
          </w:pPr>
          <w:hyperlink w:anchor="_Toc198566731" w:history="1">
            <w:r w:rsidR="00F83AB6" w:rsidRPr="00AB027F">
              <w:rPr>
                <w:rStyle w:val="a8"/>
                <w:rFonts w:ascii="Times New Roman" w:hAnsi="Times New Roman" w:cs="Times New Roman"/>
                <w:b/>
                <w:noProof/>
              </w:rPr>
              <w:t>4. СТРУКТУРА И СОДЕРЖАНИЕ ДИСЦИПЛИНЫ*</w:t>
            </w:r>
            <w:r w:rsidR="00F83AB6">
              <w:rPr>
                <w:noProof/>
                <w:webHidden/>
              </w:rPr>
              <w:tab/>
            </w:r>
            <w:r w:rsidR="00F83AB6">
              <w:rPr>
                <w:noProof/>
                <w:webHidden/>
              </w:rPr>
              <w:fldChar w:fldCharType="begin"/>
            </w:r>
            <w:r w:rsidR="00F83AB6">
              <w:rPr>
                <w:noProof/>
                <w:webHidden/>
              </w:rPr>
              <w:instrText xml:space="preserve"> PAGEREF _Toc198566731 \h </w:instrText>
            </w:r>
            <w:r w:rsidR="00F83AB6">
              <w:rPr>
                <w:noProof/>
                <w:webHidden/>
              </w:rPr>
            </w:r>
            <w:r w:rsidR="00F83AB6">
              <w:rPr>
                <w:noProof/>
                <w:webHidden/>
              </w:rPr>
              <w:fldChar w:fldCharType="separate"/>
            </w:r>
            <w:r w:rsidR="00F83AB6">
              <w:rPr>
                <w:noProof/>
                <w:webHidden/>
              </w:rPr>
              <w:t>3</w:t>
            </w:r>
            <w:r w:rsidR="00F83AB6">
              <w:rPr>
                <w:noProof/>
                <w:webHidden/>
              </w:rPr>
              <w:fldChar w:fldCharType="end"/>
            </w:r>
          </w:hyperlink>
        </w:p>
        <w:p w14:paraId="1A7A37C0" w14:textId="77777777" w:rsidR="00F83AB6" w:rsidRDefault="00F0049E">
          <w:pPr>
            <w:pStyle w:val="11"/>
            <w:tabs>
              <w:tab w:val="right" w:leader="dot" w:pos="9345"/>
            </w:tabs>
            <w:rPr>
              <w:rFonts w:eastAsiaTheme="minorEastAsia"/>
              <w:noProof/>
              <w:lang w:eastAsia="ru-RU"/>
            </w:rPr>
          </w:pPr>
          <w:hyperlink w:anchor="_Toc198566732" w:history="1">
            <w:r w:rsidR="00F83AB6" w:rsidRPr="00AB027F">
              <w:rPr>
                <w:rStyle w:val="a8"/>
                <w:rFonts w:ascii="Times New Roman" w:hAnsi="Times New Roman" w:cs="Times New Roman"/>
                <w:b/>
                <w:noProof/>
              </w:rPr>
              <w:t>5. УЧЕБНО-МЕТОДИЧЕСКОЕ И ИНФОРМАЦИОННОЕ ОБЕСПЕЧЕНИЕ ДИСЦИПЛИНЫ</w:t>
            </w:r>
            <w:r w:rsidR="00F83AB6">
              <w:rPr>
                <w:noProof/>
                <w:webHidden/>
              </w:rPr>
              <w:tab/>
            </w:r>
            <w:r w:rsidR="00F83AB6">
              <w:rPr>
                <w:noProof/>
                <w:webHidden/>
              </w:rPr>
              <w:fldChar w:fldCharType="begin"/>
            </w:r>
            <w:r w:rsidR="00F83AB6">
              <w:rPr>
                <w:noProof/>
                <w:webHidden/>
              </w:rPr>
              <w:instrText xml:space="preserve"> PAGEREF _Toc198566732 \h </w:instrText>
            </w:r>
            <w:r w:rsidR="00F83AB6">
              <w:rPr>
                <w:noProof/>
                <w:webHidden/>
              </w:rPr>
            </w:r>
            <w:r w:rsidR="00F83AB6">
              <w:rPr>
                <w:noProof/>
                <w:webHidden/>
              </w:rPr>
              <w:fldChar w:fldCharType="separate"/>
            </w:r>
            <w:r w:rsidR="00F83AB6">
              <w:rPr>
                <w:noProof/>
                <w:webHidden/>
              </w:rPr>
              <w:t>5</w:t>
            </w:r>
            <w:r w:rsidR="00F83AB6">
              <w:rPr>
                <w:noProof/>
                <w:webHidden/>
              </w:rPr>
              <w:fldChar w:fldCharType="end"/>
            </w:r>
          </w:hyperlink>
        </w:p>
        <w:p w14:paraId="5DB98C5A" w14:textId="77777777" w:rsidR="00F83AB6" w:rsidRDefault="00F0049E">
          <w:pPr>
            <w:pStyle w:val="21"/>
            <w:tabs>
              <w:tab w:val="right" w:leader="dot" w:pos="9345"/>
            </w:tabs>
            <w:rPr>
              <w:rFonts w:eastAsiaTheme="minorEastAsia"/>
              <w:noProof/>
              <w:lang w:eastAsia="ru-RU"/>
            </w:rPr>
          </w:pPr>
          <w:hyperlink w:anchor="_Toc198566733" w:history="1">
            <w:r w:rsidR="00F83AB6" w:rsidRPr="00AB027F">
              <w:rPr>
                <w:rStyle w:val="a8"/>
                <w:rFonts w:ascii="Times New Roman" w:hAnsi="Times New Roman" w:cs="Times New Roman"/>
                <w:b/>
                <w:noProof/>
              </w:rPr>
              <w:t>5.1 Рекомендуемая литература</w:t>
            </w:r>
            <w:r w:rsidR="00F83AB6">
              <w:rPr>
                <w:noProof/>
                <w:webHidden/>
              </w:rPr>
              <w:tab/>
            </w:r>
            <w:r w:rsidR="00F83AB6">
              <w:rPr>
                <w:noProof/>
                <w:webHidden/>
              </w:rPr>
              <w:fldChar w:fldCharType="begin"/>
            </w:r>
            <w:r w:rsidR="00F83AB6">
              <w:rPr>
                <w:noProof/>
                <w:webHidden/>
              </w:rPr>
              <w:instrText xml:space="preserve"> PAGEREF _Toc198566733 \h </w:instrText>
            </w:r>
            <w:r w:rsidR="00F83AB6">
              <w:rPr>
                <w:noProof/>
                <w:webHidden/>
              </w:rPr>
            </w:r>
            <w:r w:rsidR="00F83AB6">
              <w:rPr>
                <w:noProof/>
                <w:webHidden/>
              </w:rPr>
              <w:fldChar w:fldCharType="separate"/>
            </w:r>
            <w:r w:rsidR="00F83AB6">
              <w:rPr>
                <w:noProof/>
                <w:webHidden/>
              </w:rPr>
              <w:t>5</w:t>
            </w:r>
            <w:r w:rsidR="00F83AB6">
              <w:rPr>
                <w:noProof/>
                <w:webHidden/>
              </w:rPr>
              <w:fldChar w:fldCharType="end"/>
            </w:r>
          </w:hyperlink>
        </w:p>
        <w:p w14:paraId="324A3D1A" w14:textId="77777777" w:rsidR="00F83AB6" w:rsidRDefault="00F0049E">
          <w:pPr>
            <w:pStyle w:val="21"/>
            <w:tabs>
              <w:tab w:val="right" w:leader="dot" w:pos="9345"/>
            </w:tabs>
            <w:rPr>
              <w:rFonts w:eastAsiaTheme="minorEastAsia"/>
              <w:noProof/>
              <w:lang w:eastAsia="ru-RU"/>
            </w:rPr>
          </w:pPr>
          <w:hyperlink w:anchor="_Toc198566734" w:history="1">
            <w:r w:rsidR="00F83AB6" w:rsidRPr="00AB027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83AB6">
              <w:rPr>
                <w:noProof/>
                <w:webHidden/>
              </w:rPr>
              <w:tab/>
            </w:r>
            <w:r w:rsidR="00F83AB6">
              <w:rPr>
                <w:noProof/>
                <w:webHidden/>
              </w:rPr>
              <w:fldChar w:fldCharType="begin"/>
            </w:r>
            <w:r w:rsidR="00F83AB6">
              <w:rPr>
                <w:noProof/>
                <w:webHidden/>
              </w:rPr>
              <w:instrText xml:space="preserve"> PAGEREF _Toc198566734 \h </w:instrText>
            </w:r>
            <w:r w:rsidR="00F83AB6">
              <w:rPr>
                <w:noProof/>
                <w:webHidden/>
              </w:rPr>
            </w:r>
            <w:r w:rsidR="00F83AB6">
              <w:rPr>
                <w:noProof/>
                <w:webHidden/>
              </w:rPr>
              <w:fldChar w:fldCharType="separate"/>
            </w:r>
            <w:r w:rsidR="00F83AB6">
              <w:rPr>
                <w:noProof/>
                <w:webHidden/>
              </w:rPr>
              <w:t>6</w:t>
            </w:r>
            <w:r w:rsidR="00F83AB6">
              <w:rPr>
                <w:noProof/>
                <w:webHidden/>
              </w:rPr>
              <w:fldChar w:fldCharType="end"/>
            </w:r>
          </w:hyperlink>
        </w:p>
        <w:p w14:paraId="6516D134" w14:textId="77777777" w:rsidR="00F83AB6" w:rsidRDefault="00F0049E">
          <w:pPr>
            <w:pStyle w:val="21"/>
            <w:tabs>
              <w:tab w:val="right" w:leader="dot" w:pos="9345"/>
            </w:tabs>
            <w:rPr>
              <w:rFonts w:eastAsiaTheme="minorEastAsia"/>
              <w:noProof/>
              <w:lang w:eastAsia="ru-RU"/>
            </w:rPr>
          </w:pPr>
          <w:hyperlink w:anchor="_Toc198566735" w:history="1">
            <w:r w:rsidR="00F83AB6" w:rsidRPr="00AB027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83AB6">
              <w:rPr>
                <w:noProof/>
                <w:webHidden/>
              </w:rPr>
              <w:tab/>
            </w:r>
            <w:r w:rsidR="00F83AB6">
              <w:rPr>
                <w:noProof/>
                <w:webHidden/>
              </w:rPr>
              <w:fldChar w:fldCharType="begin"/>
            </w:r>
            <w:r w:rsidR="00F83AB6">
              <w:rPr>
                <w:noProof/>
                <w:webHidden/>
              </w:rPr>
              <w:instrText xml:space="preserve"> PAGEREF _Toc198566735 \h </w:instrText>
            </w:r>
            <w:r w:rsidR="00F83AB6">
              <w:rPr>
                <w:noProof/>
                <w:webHidden/>
              </w:rPr>
            </w:r>
            <w:r w:rsidR="00F83AB6">
              <w:rPr>
                <w:noProof/>
                <w:webHidden/>
              </w:rPr>
              <w:fldChar w:fldCharType="separate"/>
            </w:r>
            <w:r w:rsidR="00F83AB6">
              <w:rPr>
                <w:noProof/>
                <w:webHidden/>
              </w:rPr>
              <w:t>6</w:t>
            </w:r>
            <w:r w:rsidR="00F83AB6">
              <w:rPr>
                <w:noProof/>
                <w:webHidden/>
              </w:rPr>
              <w:fldChar w:fldCharType="end"/>
            </w:r>
          </w:hyperlink>
        </w:p>
        <w:p w14:paraId="3764B206" w14:textId="77777777" w:rsidR="00F83AB6" w:rsidRDefault="00F0049E">
          <w:pPr>
            <w:pStyle w:val="11"/>
            <w:tabs>
              <w:tab w:val="right" w:leader="dot" w:pos="9345"/>
            </w:tabs>
            <w:rPr>
              <w:rFonts w:eastAsiaTheme="minorEastAsia"/>
              <w:noProof/>
              <w:lang w:eastAsia="ru-RU"/>
            </w:rPr>
          </w:pPr>
          <w:hyperlink w:anchor="_Toc198566736" w:history="1">
            <w:r w:rsidR="00F83AB6" w:rsidRPr="00AB027F">
              <w:rPr>
                <w:rStyle w:val="a8"/>
                <w:rFonts w:ascii="Times New Roman" w:hAnsi="Times New Roman" w:cs="Times New Roman"/>
                <w:b/>
                <w:noProof/>
              </w:rPr>
              <w:t>6. МАТЕРИАЛЬНО-ТЕХНИЧЕСКОЕ ОБЕСПЕЧЕНИЕ ДИСЦИПЛИНЫ</w:t>
            </w:r>
            <w:r w:rsidR="00F83AB6">
              <w:rPr>
                <w:noProof/>
                <w:webHidden/>
              </w:rPr>
              <w:tab/>
            </w:r>
            <w:r w:rsidR="00F83AB6">
              <w:rPr>
                <w:noProof/>
                <w:webHidden/>
              </w:rPr>
              <w:fldChar w:fldCharType="begin"/>
            </w:r>
            <w:r w:rsidR="00F83AB6">
              <w:rPr>
                <w:noProof/>
                <w:webHidden/>
              </w:rPr>
              <w:instrText xml:space="preserve"> PAGEREF _Toc198566736 \h </w:instrText>
            </w:r>
            <w:r w:rsidR="00F83AB6">
              <w:rPr>
                <w:noProof/>
                <w:webHidden/>
              </w:rPr>
            </w:r>
            <w:r w:rsidR="00F83AB6">
              <w:rPr>
                <w:noProof/>
                <w:webHidden/>
              </w:rPr>
              <w:fldChar w:fldCharType="separate"/>
            </w:r>
            <w:r w:rsidR="00F83AB6">
              <w:rPr>
                <w:noProof/>
                <w:webHidden/>
              </w:rPr>
              <w:t>6</w:t>
            </w:r>
            <w:r w:rsidR="00F83AB6">
              <w:rPr>
                <w:noProof/>
                <w:webHidden/>
              </w:rPr>
              <w:fldChar w:fldCharType="end"/>
            </w:r>
          </w:hyperlink>
        </w:p>
        <w:p w14:paraId="2D0E6CDE" w14:textId="77777777" w:rsidR="00F83AB6" w:rsidRDefault="00F0049E">
          <w:pPr>
            <w:pStyle w:val="11"/>
            <w:tabs>
              <w:tab w:val="right" w:leader="dot" w:pos="9345"/>
            </w:tabs>
            <w:rPr>
              <w:rFonts w:eastAsiaTheme="minorEastAsia"/>
              <w:noProof/>
              <w:lang w:eastAsia="ru-RU"/>
            </w:rPr>
          </w:pPr>
          <w:hyperlink w:anchor="_Toc198566737" w:history="1">
            <w:r w:rsidR="00F83AB6" w:rsidRPr="00AB027F">
              <w:rPr>
                <w:rStyle w:val="a8"/>
                <w:rFonts w:ascii="Times New Roman" w:hAnsi="Times New Roman" w:cs="Times New Roman"/>
                <w:b/>
                <w:noProof/>
              </w:rPr>
              <w:t>7. МЕТОДИЧЕСКИЕ УКАЗАНИЯ ДЛЯ ОБУЧАЮЩЕГОСЯ ПО ОСВОЕНИЮ ДИСЦИПЛИНЫ</w:t>
            </w:r>
            <w:r w:rsidR="00F83AB6">
              <w:rPr>
                <w:noProof/>
                <w:webHidden/>
              </w:rPr>
              <w:tab/>
            </w:r>
            <w:r w:rsidR="00F83AB6">
              <w:rPr>
                <w:noProof/>
                <w:webHidden/>
              </w:rPr>
              <w:fldChar w:fldCharType="begin"/>
            </w:r>
            <w:r w:rsidR="00F83AB6">
              <w:rPr>
                <w:noProof/>
                <w:webHidden/>
              </w:rPr>
              <w:instrText xml:space="preserve"> PAGEREF _Toc198566737 \h </w:instrText>
            </w:r>
            <w:r w:rsidR="00F83AB6">
              <w:rPr>
                <w:noProof/>
                <w:webHidden/>
              </w:rPr>
            </w:r>
            <w:r w:rsidR="00F83AB6">
              <w:rPr>
                <w:noProof/>
                <w:webHidden/>
              </w:rPr>
              <w:fldChar w:fldCharType="separate"/>
            </w:r>
            <w:r w:rsidR="00F83AB6">
              <w:rPr>
                <w:noProof/>
                <w:webHidden/>
              </w:rPr>
              <w:t>8</w:t>
            </w:r>
            <w:r w:rsidR="00F83AB6">
              <w:rPr>
                <w:noProof/>
                <w:webHidden/>
              </w:rPr>
              <w:fldChar w:fldCharType="end"/>
            </w:r>
          </w:hyperlink>
        </w:p>
        <w:p w14:paraId="1D734E94" w14:textId="77777777" w:rsidR="00F83AB6" w:rsidRDefault="00F0049E">
          <w:pPr>
            <w:pStyle w:val="11"/>
            <w:tabs>
              <w:tab w:val="right" w:leader="dot" w:pos="9345"/>
            </w:tabs>
            <w:rPr>
              <w:rFonts w:eastAsiaTheme="minorEastAsia"/>
              <w:noProof/>
              <w:lang w:eastAsia="ru-RU"/>
            </w:rPr>
          </w:pPr>
          <w:hyperlink w:anchor="_Toc198566738" w:history="1">
            <w:r w:rsidR="00F83AB6" w:rsidRPr="00AB027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83AB6">
              <w:rPr>
                <w:noProof/>
                <w:webHidden/>
              </w:rPr>
              <w:tab/>
            </w:r>
            <w:r w:rsidR="00F83AB6">
              <w:rPr>
                <w:noProof/>
                <w:webHidden/>
              </w:rPr>
              <w:fldChar w:fldCharType="begin"/>
            </w:r>
            <w:r w:rsidR="00F83AB6">
              <w:rPr>
                <w:noProof/>
                <w:webHidden/>
              </w:rPr>
              <w:instrText xml:space="preserve"> PAGEREF _Toc198566738 \h </w:instrText>
            </w:r>
            <w:r w:rsidR="00F83AB6">
              <w:rPr>
                <w:noProof/>
                <w:webHidden/>
              </w:rPr>
            </w:r>
            <w:r w:rsidR="00F83AB6">
              <w:rPr>
                <w:noProof/>
                <w:webHidden/>
              </w:rPr>
              <w:fldChar w:fldCharType="separate"/>
            </w:r>
            <w:r w:rsidR="00F83AB6">
              <w:rPr>
                <w:noProof/>
                <w:webHidden/>
              </w:rPr>
              <w:t>9</w:t>
            </w:r>
            <w:r w:rsidR="00F83AB6">
              <w:rPr>
                <w:noProof/>
                <w:webHidden/>
              </w:rPr>
              <w:fldChar w:fldCharType="end"/>
            </w:r>
          </w:hyperlink>
        </w:p>
        <w:p w14:paraId="6B9A33A4" w14:textId="77777777" w:rsidR="00F83AB6" w:rsidRDefault="00F0049E">
          <w:pPr>
            <w:pStyle w:val="11"/>
            <w:tabs>
              <w:tab w:val="right" w:leader="dot" w:pos="9345"/>
            </w:tabs>
            <w:rPr>
              <w:rFonts w:eastAsiaTheme="minorEastAsia"/>
              <w:noProof/>
              <w:lang w:eastAsia="ru-RU"/>
            </w:rPr>
          </w:pPr>
          <w:hyperlink w:anchor="_Toc198566739" w:history="1">
            <w:r w:rsidR="00F83AB6" w:rsidRPr="00AB027F">
              <w:rPr>
                <w:rStyle w:val="a8"/>
                <w:rFonts w:ascii="Times New Roman" w:hAnsi="Times New Roman" w:cs="Times New Roman"/>
                <w:b/>
                <w:noProof/>
              </w:rPr>
              <w:t>ФОНД ОЦЕНОЧНЫХ СРЕДСТВ</w:t>
            </w:r>
            <w:r w:rsidR="00F83AB6">
              <w:rPr>
                <w:noProof/>
                <w:webHidden/>
              </w:rPr>
              <w:tab/>
            </w:r>
            <w:r w:rsidR="00F83AB6">
              <w:rPr>
                <w:noProof/>
                <w:webHidden/>
              </w:rPr>
              <w:fldChar w:fldCharType="begin"/>
            </w:r>
            <w:r w:rsidR="00F83AB6">
              <w:rPr>
                <w:noProof/>
                <w:webHidden/>
              </w:rPr>
              <w:instrText xml:space="preserve"> PAGEREF _Toc198566739 \h </w:instrText>
            </w:r>
            <w:r w:rsidR="00F83AB6">
              <w:rPr>
                <w:noProof/>
                <w:webHidden/>
              </w:rPr>
            </w:r>
            <w:r w:rsidR="00F83AB6">
              <w:rPr>
                <w:noProof/>
                <w:webHidden/>
              </w:rPr>
              <w:fldChar w:fldCharType="separate"/>
            </w:r>
            <w:r w:rsidR="00F83AB6">
              <w:rPr>
                <w:noProof/>
                <w:webHidden/>
              </w:rPr>
              <w:t>10</w:t>
            </w:r>
            <w:r w:rsidR="00F83AB6">
              <w:rPr>
                <w:noProof/>
                <w:webHidden/>
              </w:rPr>
              <w:fldChar w:fldCharType="end"/>
            </w:r>
          </w:hyperlink>
        </w:p>
        <w:p w14:paraId="15BC1D68" w14:textId="77777777" w:rsidR="00F83AB6" w:rsidRDefault="00F0049E">
          <w:pPr>
            <w:pStyle w:val="21"/>
            <w:tabs>
              <w:tab w:val="right" w:leader="dot" w:pos="9345"/>
            </w:tabs>
            <w:rPr>
              <w:rFonts w:eastAsiaTheme="minorEastAsia"/>
              <w:noProof/>
              <w:lang w:eastAsia="ru-RU"/>
            </w:rPr>
          </w:pPr>
          <w:hyperlink w:anchor="_Toc198566740" w:history="1">
            <w:r w:rsidR="00F83AB6" w:rsidRPr="00AB027F">
              <w:rPr>
                <w:rStyle w:val="a8"/>
                <w:rFonts w:ascii="Times New Roman" w:hAnsi="Times New Roman" w:cs="Times New Roman"/>
                <w:b/>
                <w:noProof/>
              </w:rPr>
              <w:t>1.1 Контрольные вопросы и задания к промежуточной аттестации</w:t>
            </w:r>
            <w:r w:rsidR="00F83AB6">
              <w:rPr>
                <w:noProof/>
                <w:webHidden/>
              </w:rPr>
              <w:tab/>
            </w:r>
            <w:r w:rsidR="00F83AB6">
              <w:rPr>
                <w:noProof/>
                <w:webHidden/>
              </w:rPr>
              <w:fldChar w:fldCharType="begin"/>
            </w:r>
            <w:r w:rsidR="00F83AB6">
              <w:rPr>
                <w:noProof/>
                <w:webHidden/>
              </w:rPr>
              <w:instrText xml:space="preserve"> PAGEREF _Toc198566740 \h </w:instrText>
            </w:r>
            <w:r w:rsidR="00F83AB6">
              <w:rPr>
                <w:noProof/>
                <w:webHidden/>
              </w:rPr>
            </w:r>
            <w:r w:rsidR="00F83AB6">
              <w:rPr>
                <w:noProof/>
                <w:webHidden/>
              </w:rPr>
              <w:fldChar w:fldCharType="separate"/>
            </w:r>
            <w:r w:rsidR="00F83AB6">
              <w:rPr>
                <w:noProof/>
                <w:webHidden/>
              </w:rPr>
              <w:t>10</w:t>
            </w:r>
            <w:r w:rsidR="00F83AB6">
              <w:rPr>
                <w:noProof/>
                <w:webHidden/>
              </w:rPr>
              <w:fldChar w:fldCharType="end"/>
            </w:r>
          </w:hyperlink>
        </w:p>
        <w:p w14:paraId="6CC0D7CD" w14:textId="77777777" w:rsidR="00F83AB6" w:rsidRDefault="00F0049E">
          <w:pPr>
            <w:pStyle w:val="21"/>
            <w:tabs>
              <w:tab w:val="right" w:leader="dot" w:pos="9345"/>
            </w:tabs>
            <w:rPr>
              <w:rFonts w:eastAsiaTheme="minorEastAsia"/>
              <w:noProof/>
              <w:lang w:eastAsia="ru-RU"/>
            </w:rPr>
          </w:pPr>
          <w:hyperlink w:anchor="_Toc198566741" w:history="1">
            <w:r w:rsidR="00F83AB6" w:rsidRPr="00AB027F">
              <w:rPr>
                <w:rStyle w:val="a8"/>
                <w:rFonts w:ascii="Times New Roman" w:hAnsi="Times New Roman" w:cs="Times New Roman"/>
                <w:b/>
                <w:noProof/>
              </w:rPr>
              <w:t>1.2 Темы письменных работ</w:t>
            </w:r>
            <w:r w:rsidR="00F83AB6">
              <w:rPr>
                <w:noProof/>
                <w:webHidden/>
              </w:rPr>
              <w:tab/>
            </w:r>
            <w:r w:rsidR="00F83AB6">
              <w:rPr>
                <w:noProof/>
                <w:webHidden/>
              </w:rPr>
              <w:fldChar w:fldCharType="begin"/>
            </w:r>
            <w:r w:rsidR="00F83AB6">
              <w:rPr>
                <w:noProof/>
                <w:webHidden/>
              </w:rPr>
              <w:instrText xml:space="preserve"> PAGEREF _Toc198566741 \h </w:instrText>
            </w:r>
            <w:r w:rsidR="00F83AB6">
              <w:rPr>
                <w:noProof/>
                <w:webHidden/>
              </w:rPr>
            </w:r>
            <w:r w:rsidR="00F83AB6">
              <w:rPr>
                <w:noProof/>
                <w:webHidden/>
              </w:rPr>
              <w:fldChar w:fldCharType="separate"/>
            </w:r>
            <w:r w:rsidR="00F83AB6">
              <w:rPr>
                <w:noProof/>
                <w:webHidden/>
              </w:rPr>
              <w:t>11</w:t>
            </w:r>
            <w:r w:rsidR="00F83AB6">
              <w:rPr>
                <w:noProof/>
                <w:webHidden/>
              </w:rPr>
              <w:fldChar w:fldCharType="end"/>
            </w:r>
          </w:hyperlink>
        </w:p>
        <w:p w14:paraId="3D23B614" w14:textId="77777777" w:rsidR="00F83AB6" w:rsidRDefault="00F0049E">
          <w:pPr>
            <w:pStyle w:val="21"/>
            <w:tabs>
              <w:tab w:val="right" w:leader="dot" w:pos="9345"/>
            </w:tabs>
            <w:rPr>
              <w:rFonts w:eastAsiaTheme="minorEastAsia"/>
              <w:noProof/>
              <w:lang w:eastAsia="ru-RU"/>
            </w:rPr>
          </w:pPr>
          <w:hyperlink w:anchor="_Toc198566742" w:history="1">
            <w:r w:rsidR="00F83AB6" w:rsidRPr="00AB027F">
              <w:rPr>
                <w:rStyle w:val="a8"/>
                <w:rFonts w:ascii="Times New Roman" w:hAnsi="Times New Roman" w:cs="Times New Roman"/>
                <w:b/>
                <w:noProof/>
              </w:rPr>
              <w:t>1.3 Контрольные точки</w:t>
            </w:r>
            <w:r w:rsidR="00F83AB6">
              <w:rPr>
                <w:noProof/>
                <w:webHidden/>
              </w:rPr>
              <w:tab/>
            </w:r>
            <w:r w:rsidR="00F83AB6">
              <w:rPr>
                <w:noProof/>
                <w:webHidden/>
              </w:rPr>
              <w:fldChar w:fldCharType="begin"/>
            </w:r>
            <w:r w:rsidR="00F83AB6">
              <w:rPr>
                <w:noProof/>
                <w:webHidden/>
              </w:rPr>
              <w:instrText xml:space="preserve"> PAGEREF _Toc198566742 \h </w:instrText>
            </w:r>
            <w:r w:rsidR="00F83AB6">
              <w:rPr>
                <w:noProof/>
                <w:webHidden/>
              </w:rPr>
            </w:r>
            <w:r w:rsidR="00F83AB6">
              <w:rPr>
                <w:noProof/>
                <w:webHidden/>
              </w:rPr>
              <w:fldChar w:fldCharType="separate"/>
            </w:r>
            <w:r w:rsidR="00F83AB6">
              <w:rPr>
                <w:noProof/>
                <w:webHidden/>
              </w:rPr>
              <w:t>12</w:t>
            </w:r>
            <w:r w:rsidR="00F83AB6">
              <w:rPr>
                <w:noProof/>
                <w:webHidden/>
              </w:rPr>
              <w:fldChar w:fldCharType="end"/>
            </w:r>
          </w:hyperlink>
        </w:p>
        <w:p w14:paraId="1E0CF89B" w14:textId="77777777" w:rsidR="00F83AB6" w:rsidRDefault="00F0049E">
          <w:pPr>
            <w:pStyle w:val="21"/>
            <w:tabs>
              <w:tab w:val="right" w:leader="dot" w:pos="9345"/>
            </w:tabs>
            <w:rPr>
              <w:rFonts w:eastAsiaTheme="minorEastAsia"/>
              <w:noProof/>
              <w:lang w:eastAsia="ru-RU"/>
            </w:rPr>
          </w:pPr>
          <w:hyperlink w:anchor="_Toc198566743" w:history="1">
            <w:r w:rsidR="00F83AB6" w:rsidRPr="00AB027F">
              <w:rPr>
                <w:rStyle w:val="a8"/>
                <w:rFonts w:ascii="Times New Roman" w:hAnsi="Times New Roman" w:cs="Times New Roman"/>
                <w:b/>
                <w:noProof/>
              </w:rPr>
              <w:t>1.4 Другие объекты оценивания</w:t>
            </w:r>
            <w:r w:rsidR="00F83AB6">
              <w:rPr>
                <w:noProof/>
                <w:webHidden/>
              </w:rPr>
              <w:tab/>
            </w:r>
            <w:r w:rsidR="00F83AB6">
              <w:rPr>
                <w:noProof/>
                <w:webHidden/>
              </w:rPr>
              <w:fldChar w:fldCharType="begin"/>
            </w:r>
            <w:r w:rsidR="00F83AB6">
              <w:rPr>
                <w:noProof/>
                <w:webHidden/>
              </w:rPr>
              <w:instrText xml:space="preserve"> PAGEREF _Toc198566743 \h </w:instrText>
            </w:r>
            <w:r w:rsidR="00F83AB6">
              <w:rPr>
                <w:noProof/>
                <w:webHidden/>
              </w:rPr>
            </w:r>
            <w:r w:rsidR="00F83AB6">
              <w:rPr>
                <w:noProof/>
                <w:webHidden/>
              </w:rPr>
              <w:fldChar w:fldCharType="separate"/>
            </w:r>
            <w:r w:rsidR="00F83AB6">
              <w:rPr>
                <w:noProof/>
                <w:webHidden/>
              </w:rPr>
              <w:t>12</w:t>
            </w:r>
            <w:r w:rsidR="00F83AB6">
              <w:rPr>
                <w:noProof/>
                <w:webHidden/>
              </w:rPr>
              <w:fldChar w:fldCharType="end"/>
            </w:r>
          </w:hyperlink>
        </w:p>
        <w:p w14:paraId="72AA15E4" w14:textId="77777777" w:rsidR="00F83AB6" w:rsidRDefault="00F0049E">
          <w:pPr>
            <w:pStyle w:val="21"/>
            <w:tabs>
              <w:tab w:val="right" w:leader="dot" w:pos="9345"/>
            </w:tabs>
            <w:rPr>
              <w:rFonts w:eastAsiaTheme="minorEastAsia"/>
              <w:noProof/>
              <w:lang w:eastAsia="ru-RU"/>
            </w:rPr>
          </w:pPr>
          <w:hyperlink w:anchor="_Toc198566744" w:history="1">
            <w:r w:rsidR="00F83AB6" w:rsidRPr="00AB027F">
              <w:rPr>
                <w:rStyle w:val="a8"/>
                <w:rFonts w:ascii="Times New Roman" w:hAnsi="Times New Roman" w:cs="Times New Roman"/>
                <w:b/>
                <w:noProof/>
              </w:rPr>
              <w:t>1.5 Самостоятельная работа обучающегося</w:t>
            </w:r>
            <w:r w:rsidR="00F83AB6">
              <w:rPr>
                <w:noProof/>
                <w:webHidden/>
              </w:rPr>
              <w:tab/>
            </w:r>
            <w:r w:rsidR="00F83AB6">
              <w:rPr>
                <w:noProof/>
                <w:webHidden/>
              </w:rPr>
              <w:fldChar w:fldCharType="begin"/>
            </w:r>
            <w:r w:rsidR="00F83AB6">
              <w:rPr>
                <w:noProof/>
                <w:webHidden/>
              </w:rPr>
              <w:instrText xml:space="preserve"> PAGEREF _Toc198566744 \h </w:instrText>
            </w:r>
            <w:r w:rsidR="00F83AB6">
              <w:rPr>
                <w:noProof/>
                <w:webHidden/>
              </w:rPr>
            </w:r>
            <w:r w:rsidR="00F83AB6">
              <w:rPr>
                <w:noProof/>
                <w:webHidden/>
              </w:rPr>
              <w:fldChar w:fldCharType="separate"/>
            </w:r>
            <w:r w:rsidR="00F83AB6">
              <w:rPr>
                <w:noProof/>
                <w:webHidden/>
              </w:rPr>
              <w:t>12</w:t>
            </w:r>
            <w:r w:rsidR="00F83AB6">
              <w:rPr>
                <w:noProof/>
                <w:webHidden/>
              </w:rPr>
              <w:fldChar w:fldCharType="end"/>
            </w:r>
          </w:hyperlink>
        </w:p>
        <w:p w14:paraId="0216C5E4" w14:textId="77777777" w:rsidR="00F83AB6" w:rsidRDefault="00F0049E">
          <w:pPr>
            <w:pStyle w:val="21"/>
            <w:tabs>
              <w:tab w:val="right" w:leader="dot" w:pos="9345"/>
            </w:tabs>
            <w:rPr>
              <w:rFonts w:eastAsiaTheme="minorEastAsia"/>
              <w:noProof/>
              <w:lang w:eastAsia="ru-RU"/>
            </w:rPr>
          </w:pPr>
          <w:hyperlink w:anchor="_Toc198566745" w:history="1">
            <w:r w:rsidR="00F83AB6" w:rsidRPr="00AB027F">
              <w:rPr>
                <w:rStyle w:val="a8"/>
                <w:rFonts w:ascii="Times New Roman" w:hAnsi="Times New Roman" w:cs="Times New Roman"/>
                <w:b/>
                <w:noProof/>
              </w:rPr>
              <w:t>1.6 Шкала оценивания результата</w:t>
            </w:r>
            <w:r w:rsidR="00F83AB6">
              <w:rPr>
                <w:noProof/>
                <w:webHidden/>
              </w:rPr>
              <w:tab/>
            </w:r>
            <w:r w:rsidR="00F83AB6">
              <w:rPr>
                <w:noProof/>
                <w:webHidden/>
              </w:rPr>
              <w:fldChar w:fldCharType="begin"/>
            </w:r>
            <w:r w:rsidR="00F83AB6">
              <w:rPr>
                <w:noProof/>
                <w:webHidden/>
              </w:rPr>
              <w:instrText xml:space="preserve"> PAGEREF _Toc198566745 \h </w:instrText>
            </w:r>
            <w:r w:rsidR="00F83AB6">
              <w:rPr>
                <w:noProof/>
                <w:webHidden/>
              </w:rPr>
            </w:r>
            <w:r w:rsidR="00F83AB6">
              <w:rPr>
                <w:noProof/>
                <w:webHidden/>
              </w:rPr>
              <w:fldChar w:fldCharType="separate"/>
            </w:r>
            <w:r w:rsidR="00F83AB6">
              <w:rPr>
                <w:noProof/>
                <w:webHidden/>
              </w:rPr>
              <w:t>12</w:t>
            </w:r>
            <w:r w:rsidR="00F83AB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56672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Изучить способы организации перевозки грузов с учетом концепции устойчивого развития.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56672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Реверсивная логистика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56673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83AB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3AB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83AB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3AB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3AB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3AB6" w:rsidRDefault="00751095" w:rsidP="009207A4">
            <w:pPr>
              <w:tabs>
                <w:tab w:val="left" w:pos="0"/>
              </w:tabs>
              <w:jc w:val="center"/>
              <w:rPr>
                <w:rFonts w:ascii="Times New Roman" w:hAnsi="Times New Roman" w:cs="Times New Roman"/>
                <w:lang w:bidi="ru-RU"/>
              </w:rPr>
            </w:pPr>
            <w:r w:rsidRPr="00F83AB6">
              <w:rPr>
                <w:rFonts w:ascii="Times New Roman" w:hAnsi="Times New Roman" w:cs="Times New Roman"/>
                <w:b/>
              </w:rPr>
              <w:t xml:space="preserve">Планируемые результаты </w:t>
            </w:r>
            <w:proofErr w:type="gramStart"/>
            <w:r w:rsidRPr="00F83AB6">
              <w:rPr>
                <w:rFonts w:ascii="Times New Roman" w:hAnsi="Times New Roman" w:cs="Times New Roman"/>
                <w:b/>
              </w:rPr>
              <w:t>обучения по дисциплине</w:t>
            </w:r>
            <w:proofErr w:type="gramEnd"/>
          </w:p>
          <w:p w14:paraId="4A80ACB9" w14:textId="77777777" w:rsidR="00751095" w:rsidRPr="00F83AB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83AB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3AB6" w:rsidRDefault="00FD518F" w:rsidP="009207A4">
            <w:pPr>
              <w:widowControl w:val="0"/>
              <w:tabs>
                <w:tab w:val="left" w:pos="0"/>
              </w:tabs>
              <w:autoSpaceDE w:val="0"/>
              <w:autoSpaceDN w:val="0"/>
              <w:rPr>
                <w:rFonts w:ascii="Times New Roman" w:hAnsi="Times New Roman" w:cs="Times New Roman"/>
              </w:rPr>
            </w:pPr>
            <w:r w:rsidRPr="00F83AB6">
              <w:rPr>
                <w:rFonts w:ascii="Times New Roman" w:hAnsi="Times New Roman" w:cs="Times New Roman"/>
              </w:rPr>
              <w:t xml:space="preserve">ПК-1 - </w:t>
            </w:r>
            <w:proofErr w:type="gramStart"/>
            <w:r w:rsidRPr="00F83AB6">
              <w:rPr>
                <w:rFonts w:ascii="Times New Roman" w:hAnsi="Times New Roman" w:cs="Times New Roman"/>
              </w:rPr>
              <w:t>Способен</w:t>
            </w:r>
            <w:proofErr w:type="gramEnd"/>
            <w:r w:rsidRPr="00F83AB6">
              <w:rPr>
                <w:rFonts w:ascii="Times New Roman" w:hAnsi="Times New Roman" w:cs="Times New Roman"/>
              </w:rPr>
              <w:t xml:space="preserve"> организовать логистическую деятельность по перевозке грузов с использованием современных концепций/технологий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3AB6" w:rsidRDefault="00FD518F" w:rsidP="009207A4">
            <w:pPr>
              <w:widowControl w:val="0"/>
              <w:tabs>
                <w:tab w:val="left" w:pos="0"/>
              </w:tabs>
              <w:autoSpaceDE w:val="0"/>
              <w:autoSpaceDN w:val="0"/>
              <w:rPr>
                <w:rFonts w:ascii="Times New Roman" w:hAnsi="Times New Roman" w:cs="Times New Roman"/>
                <w:lang w:bidi="ru-RU"/>
              </w:rPr>
            </w:pPr>
            <w:r w:rsidRPr="00F83AB6">
              <w:rPr>
                <w:rFonts w:ascii="Times New Roman" w:hAnsi="Times New Roman" w:cs="Times New Roman"/>
                <w:lang w:bidi="ru-RU"/>
              </w:rPr>
              <w:t xml:space="preserve">ПК-1.4 - Осуществляет организацию перевозки грузов с учетом концепции </w:t>
            </w:r>
            <w:proofErr w:type="gramStart"/>
            <w:r w:rsidRPr="00F83AB6">
              <w:rPr>
                <w:rFonts w:ascii="Times New Roman" w:hAnsi="Times New Roman" w:cs="Times New Roman"/>
                <w:lang w:bidi="ru-RU"/>
              </w:rPr>
              <w:t>устойчивого</w:t>
            </w:r>
            <w:proofErr w:type="gramEnd"/>
            <w:r w:rsidRPr="00F83AB6">
              <w:rPr>
                <w:rFonts w:ascii="Times New Roman" w:hAnsi="Times New Roman" w:cs="Times New Roman"/>
                <w:lang w:bidi="ru-RU"/>
              </w:rPr>
              <w:t xml:space="preserve">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3AB6" w:rsidRDefault="00751095" w:rsidP="009207A4">
            <w:pPr>
              <w:autoSpaceDE w:val="0"/>
              <w:autoSpaceDN w:val="0"/>
              <w:adjustRightInd w:val="0"/>
              <w:jc w:val="both"/>
              <w:rPr>
                <w:rFonts w:ascii="Times New Roman" w:hAnsi="Times New Roman" w:cs="Times New Roman"/>
              </w:rPr>
            </w:pPr>
            <w:r w:rsidRPr="00F83AB6">
              <w:rPr>
                <w:rFonts w:ascii="Times New Roman" w:hAnsi="Times New Roman" w:cs="Times New Roman"/>
              </w:rPr>
              <w:t xml:space="preserve">Знать: </w:t>
            </w:r>
            <w:r w:rsidR="00316402" w:rsidRPr="00F83AB6">
              <w:rPr>
                <w:rFonts w:ascii="Times New Roman" w:hAnsi="Times New Roman" w:cs="Times New Roman"/>
              </w:rPr>
              <w:t>современные концепции организации перевозки грузов.</w:t>
            </w:r>
            <w:r w:rsidRPr="00F83AB6">
              <w:rPr>
                <w:rFonts w:ascii="Times New Roman" w:hAnsi="Times New Roman" w:cs="Times New Roman"/>
              </w:rPr>
              <w:t xml:space="preserve"> </w:t>
            </w:r>
          </w:p>
          <w:p w14:paraId="1D618C66" w14:textId="00124F5A" w:rsidR="00751095" w:rsidRPr="00F83AB6" w:rsidRDefault="00751095" w:rsidP="009207A4">
            <w:pPr>
              <w:autoSpaceDE w:val="0"/>
              <w:autoSpaceDN w:val="0"/>
              <w:adjustRightInd w:val="0"/>
              <w:jc w:val="both"/>
              <w:rPr>
                <w:rFonts w:ascii="Times New Roman" w:hAnsi="Times New Roman" w:cs="Times New Roman"/>
              </w:rPr>
            </w:pPr>
            <w:r w:rsidRPr="00F83AB6">
              <w:rPr>
                <w:rFonts w:ascii="Times New Roman" w:hAnsi="Times New Roman" w:cs="Times New Roman"/>
              </w:rPr>
              <w:t xml:space="preserve">Уметь: </w:t>
            </w:r>
            <w:r w:rsidR="00FD518F" w:rsidRPr="00F83AB6">
              <w:rPr>
                <w:rFonts w:ascii="Times New Roman" w:hAnsi="Times New Roman" w:cs="Times New Roman"/>
              </w:rPr>
              <w:t xml:space="preserve">проводить оценку деятельности компании в соответствии с основами концепции </w:t>
            </w:r>
            <w:proofErr w:type="gramStart"/>
            <w:r w:rsidR="00FD518F" w:rsidRPr="00F83AB6">
              <w:rPr>
                <w:rFonts w:ascii="Times New Roman" w:hAnsi="Times New Roman" w:cs="Times New Roman"/>
              </w:rPr>
              <w:t>устойчивого</w:t>
            </w:r>
            <w:proofErr w:type="gramEnd"/>
            <w:r w:rsidR="00FD518F" w:rsidRPr="00F83AB6">
              <w:rPr>
                <w:rFonts w:ascii="Times New Roman" w:hAnsi="Times New Roman" w:cs="Times New Roman"/>
              </w:rPr>
              <w:t xml:space="preserve"> развития.</w:t>
            </w:r>
            <w:r w:rsidRPr="00F83AB6">
              <w:rPr>
                <w:rFonts w:ascii="Times New Roman" w:hAnsi="Times New Roman" w:cs="Times New Roman"/>
              </w:rPr>
              <w:t xml:space="preserve">. </w:t>
            </w:r>
          </w:p>
          <w:p w14:paraId="253C4FDD" w14:textId="597ACE7D" w:rsidR="00751095" w:rsidRPr="00F83AB6" w:rsidRDefault="00751095" w:rsidP="00FD518F">
            <w:pPr>
              <w:autoSpaceDE w:val="0"/>
              <w:autoSpaceDN w:val="0"/>
              <w:adjustRightInd w:val="0"/>
              <w:jc w:val="both"/>
              <w:rPr>
                <w:rFonts w:ascii="Times New Roman" w:hAnsi="Times New Roman" w:cs="Times New Roman"/>
                <w:lang w:bidi="ru-RU"/>
              </w:rPr>
            </w:pPr>
            <w:r w:rsidRPr="00F83AB6">
              <w:rPr>
                <w:rFonts w:ascii="Times New Roman" w:hAnsi="Times New Roman" w:cs="Times New Roman"/>
              </w:rPr>
              <w:t xml:space="preserve">Владеть: </w:t>
            </w:r>
            <w:r w:rsidR="00FD518F" w:rsidRPr="00F83AB6">
              <w:rPr>
                <w:rFonts w:ascii="Times New Roman" w:hAnsi="Times New Roman" w:cs="Times New Roman"/>
              </w:rPr>
              <w:t>инструментами оценки влияния деятельности на окружающую среду</w:t>
            </w:r>
            <w:proofErr w:type="gramStart"/>
            <w:r w:rsidR="00FD518F" w:rsidRPr="00F83AB6">
              <w:rPr>
                <w:rFonts w:ascii="Times New Roman" w:hAnsi="Times New Roman" w:cs="Times New Roman"/>
              </w:rPr>
              <w:t>.</w:t>
            </w:r>
            <w:r w:rsidRPr="00F83AB6">
              <w:rPr>
                <w:rFonts w:ascii="Times New Roman" w:hAnsi="Times New Roman" w:cs="Times New Roman"/>
              </w:rPr>
              <w:t>.</w:t>
            </w:r>
            <w:proofErr w:type="gramEnd"/>
          </w:p>
        </w:tc>
      </w:tr>
    </w:tbl>
    <w:p w14:paraId="010B1EC2" w14:textId="77777777" w:rsidR="00E1429F" w:rsidRPr="00F83AB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56673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логистики в развитии системы распределения и обращения средств производства. Типология логистики, ее отраслевые, функциональные и ресурсные составляющие. Роль подраздела реверсивная логистика в организации перевозки грузов..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10A9A3" w14:textId="77777777" w:rsidTr="005B37A7">
        <w:trPr>
          <w:trHeight w:val="283"/>
        </w:trPr>
        <w:tc>
          <w:tcPr>
            <w:tcW w:w="1024" w:type="pct"/>
            <w:shd w:val="clear" w:color="auto" w:fill="auto"/>
            <w:vAlign w:val="center"/>
          </w:tcPr>
          <w:p w14:paraId="5385D9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понятия и категории реверсивной логистик.</w:t>
            </w:r>
          </w:p>
        </w:tc>
        <w:tc>
          <w:tcPr>
            <w:tcW w:w="2543" w:type="pct"/>
            <w:gridSpan w:val="2"/>
            <w:shd w:val="clear" w:color="auto" w:fill="auto"/>
          </w:tcPr>
          <w:p w14:paraId="50F2D5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Рассматриваются основные понятия: возвратный поток, его характеристики; вторичные материальные ресурсы, их состав; производственные отходы, их виды; бытовые отходы, их особенности. Причины образования обратного движения, уровни их появления. Роль транспортировки в организации движения реверсивных потоков.</w:t>
            </w:r>
          </w:p>
        </w:tc>
        <w:tc>
          <w:tcPr>
            <w:tcW w:w="357" w:type="pct"/>
            <w:gridSpan w:val="2"/>
            <w:shd w:val="clear" w:color="auto" w:fill="auto"/>
            <w:vAlign w:val="center"/>
          </w:tcPr>
          <w:p w14:paraId="0EEB1F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D3121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0E672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B1FB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D4B582C" w14:textId="77777777" w:rsidTr="005B37A7">
        <w:trPr>
          <w:trHeight w:val="283"/>
        </w:trPr>
        <w:tc>
          <w:tcPr>
            <w:tcW w:w="1024" w:type="pct"/>
            <w:shd w:val="clear" w:color="auto" w:fill="auto"/>
            <w:vAlign w:val="center"/>
          </w:tcPr>
          <w:p w14:paraId="304895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Факторы роста объема обратных потоков.</w:t>
            </w:r>
          </w:p>
        </w:tc>
        <w:tc>
          <w:tcPr>
            <w:tcW w:w="2543" w:type="pct"/>
            <w:gridSpan w:val="2"/>
            <w:shd w:val="clear" w:color="auto" w:fill="auto"/>
          </w:tcPr>
          <w:p w14:paraId="6BAA8D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роста объема в зависимости от расширения номенклатуры используемых первичных материалов. Роль развития торговли в увеличении количества и объемов возвратных потоков. Эволюция упаковки как фактор увеличения отходов.  Система общественного питания как начальная точка обратного потока. Одноразовая продукция как ценный источник вторичного сырья. Транспортировка как фактор повышения объемов обратных потоков.</w:t>
            </w:r>
          </w:p>
        </w:tc>
        <w:tc>
          <w:tcPr>
            <w:tcW w:w="357" w:type="pct"/>
            <w:gridSpan w:val="2"/>
            <w:shd w:val="clear" w:color="auto" w:fill="auto"/>
            <w:vAlign w:val="center"/>
          </w:tcPr>
          <w:p w14:paraId="08F18A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50CB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7AC42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8A93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9368C3" w14:textId="77777777" w:rsidTr="005B37A7">
        <w:trPr>
          <w:trHeight w:val="283"/>
        </w:trPr>
        <w:tc>
          <w:tcPr>
            <w:tcW w:w="1024" w:type="pct"/>
            <w:shd w:val="clear" w:color="auto" w:fill="auto"/>
            <w:vAlign w:val="center"/>
          </w:tcPr>
          <w:p w14:paraId="3E8262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Законодательное обеспечение деятельности по организации движения обратных потоков.</w:t>
            </w:r>
          </w:p>
        </w:tc>
        <w:tc>
          <w:tcPr>
            <w:tcW w:w="2543" w:type="pct"/>
            <w:gridSpan w:val="2"/>
            <w:shd w:val="clear" w:color="auto" w:fill="auto"/>
          </w:tcPr>
          <w:p w14:paraId="2B0BC1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Законодательство Российской Федерации по вопросам обращения с отходами.  Недостатки законодательной базы.</w:t>
            </w:r>
          </w:p>
        </w:tc>
        <w:tc>
          <w:tcPr>
            <w:tcW w:w="357" w:type="pct"/>
            <w:gridSpan w:val="2"/>
            <w:shd w:val="clear" w:color="auto" w:fill="auto"/>
            <w:vAlign w:val="center"/>
          </w:tcPr>
          <w:p w14:paraId="7D194B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64C1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A4EFE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7C67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B87A21" w14:textId="77777777" w:rsidTr="005B37A7">
        <w:trPr>
          <w:trHeight w:val="283"/>
        </w:trPr>
        <w:tc>
          <w:tcPr>
            <w:tcW w:w="1024" w:type="pct"/>
            <w:shd w:val="clear" w:color="auto" w:fill="auto"/>
            <w:vAlign w:val="center"/>
          </w:tcPr>
          <w:p w14:paraId="0026C36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вторичных материальных ресурсов.</w:t>
            </w:r>
          </w:p>
        </w:tc>
        <w:tc>
          <w:tcPr>
            <w:tcW w:w="2543" w:type="pct"/>
            <w:gridSpan w:val="2"/>
            <w:shd w:val="clear" w:color="auto" w:fill="auto"/>
          </w:tcPr>
          <w:p w14:paraId="6A221F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субъекты рынка. Состояние спроса и предложения на рынке вторичных материальных ресурсов. Классификация отходов с точки зрения возможности их дальнейшего использования. ВМР (вторичные материальные ресурсы) как альтернатива первичному сырью. Инфраструктура рынка ВМР. Ее основные подсистемы: нормативно-правовое обеспечение, организация и управление процессом возврата и переработки, транспортное обеспечение, техническое обеспечение, информационное обеспечение и др. Транспортная подсистема рынка ВМР.</w:t>
            </w:r>
          </w:p>
        </w:tc>
        <w:tc>
          <w:tcPr>
            <w:tcW w:w="357" w:type="pct"/>
            <w:gridSpan w:val="2"/>
            <w:shd w:val="clear" w:color="auto" w:fill="auto"/>
            <w:vAlign w:val="center"/>
          </w:tcPr>
          <w:p w14:paraId="3A1011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57C10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38B1C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453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32F4265" w14:textId="77777777" w:rsidTr="005B37A7">
        <w:trPr>
          <w:trHeight w:val="283"/>
        </w:trPr>
        <w:tc>
          <w:tcPr>
            <w:tcW w:w="1024" w:type="pct"/>
            <w:shd w:val="clear" w:color="auto" w:fill="auto"/>
            <w:vAlign w:val="center"/>
          </w:tcPr>
          <w:p w14:paraId="583243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Твердые бытовые отходы, их роль в формировании обратного движения.</w:t>
            </w:r>
          </w:p>
        </w:tc>
        <w:tc>
          <w:tcPr>
            <w:tcW w:w="2543" w:type="pct"/>
            <w:gridSpan w:val="2"/>
            <w:shd w:val="clear" w:color="auto" w:fill="auto"/>
          </w:tcPr>
          <w:p w14:paraId="1B521E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ТКО. Источники образования. Сравнительная характеристика по регионам и странам. Учет образования отходов. Структура ТКО: бумага, полимеры, алюминий, стекло. Уровни и возможности переработки. Автомобильные отходы. Отходы высокотехнологичных изделий. Эволюция муниципальных решений по развитию системы обращения с отходами.</w:t>
            </w:r>
          </w:p>
        </w:tc>
        <w:tc>
          <w:tcPr>
            <w:tcW w:w="357" w:type="pct"/>
            <w:gridSpan w:val="2"/>
            <w:shd w:val="clear" w:color="auto" w:fill="auto"/>
            <w:vAlign w:val="center"/>
          </w:tcPr>
          <w:p w14:paraId="387601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21D20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7198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94C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4E373FD" w14:textId="77777777" w:rsidTr="005B37A7">
        <w:trPr>
          <w:trHeight w:val="283"/>
        </w:trPr>
        <w:tc>
          <w:tcPr>
            <w:tcW w:w="1024" w:type="pct"/>
            <w:shd w:val="clear" w:color="auto" w:fill="auto"/>
            <w:vAlign w:val="center"/>
          </w:tcPr>
          <w:p w14:paraId="1712E3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Твердые промышленные отходы, их роль в формировании обратного движения.</w:t>
            </w:r>
          </w:p>
        </w:tc>
        <w:tc>
          <w:tcPr>
            <w:tcW w:w="2543" w:type="pct"/>
            <w:gridSpan w:val="2"/>
            <w:shd w:val="clear" w:color="auto" w:fill="auto"/>
          </w:tcPr>
          <w:p w14:paraId="4AA8B2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твердых промышленных отходов (ТПО). Особенности их образования и применения в отличие от ТКО. Уровень образования ТПО. Основные отходообразующие отрасли в РФ. Отрасли, применяющие ВМР в своей деятельности.</w:t>
            </w:r>
          </w:p>
        </w:tc>
        <w:tc>
          <w:tcPr>
            <w:tcW w:w="357" w:type="pct"/>
            <w:gridSpan w:val="2"/>
            <w:shd w:val="clear" w:color="auto" w:fill="auto"/>
            <w:vAlign w:val="center"/>
          </w:tcPr>
          <w:p w14:paraId="44C8A1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FEE18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28ED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2328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538227E" w14:textId="77777777" w:rsidTr="005B37A7">
        <w:trPr>
          <w:trHeight w:val="283"/>
        </w:trPr>
        <w:tc>
          <w:tcPr>
            <w:tcW w:w="1024" w:type="pct"/>
            <w:shd w:val="clear" w:color="auto" w:fill="auto"/>
            <w:vAlign w:val="center"/>
          </w:tcPr>
          <w:p w14:paraId="14E572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Зарубежный опыт в решении проблем обращения отходов.</w:t>
            </w:r>
          </w:p>
        </w:tc>
        <w:tc>
          <w:tcPr>
            <w:tcW w:w="2543" w:type="pct"/>
            <w:gridSpan w:val="2"/>
            <w:shd w:val="clear" w:color="auto" w:fill="auto"/>
          </w:tcPr>
          <w:p w14:paraId="415CC3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Законодательство и опыт решения проблем зарубежных стран: Финляндия, США, Китай, Япония, Франция, Германия, Эстония и др.</w:t>
            </w:r>
          </w:p>
        </w:tc>
        <w:tc>
          <w:tcPr>
            <w:tcW w:w="357" w:type="pct"/>
            <w:gridSpan w:val="2"/>
            <w:shd w:val="clear" w:color="auto" w:fill="auto"/>
            <w:vAlign w:val="center"/>
          </w:tcPr>
          <w:p w14:paraId="1ECCFB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8D47F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1ABB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A2F2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569E17C" w14:textId="77777777" w:rsidTr="005B37A7">
        <w:trPr>
          <w:trHeight w:val="283"/>
        </w:trPr>
        <w:tc>
          <w:tcPr>
            <w:tcW w:w="1024" w:type="pct"/>
            <w:shd w:val="clear" w:color="auto" w:fill="auto"/>
            <w:vAlign w:val="center"/>
          </w:tcPr>
          <w:p w14:paraId="258FED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Управление обратными потоками в цепи поставок. Моделирование бизнес-процессов в цепи поставок.</w:t>
            </w:r>
          </w:p>
        </w:tc>
        <w:tc>
          <w:tcPr>
            <w:tcW w:w="2543" w:type="pct"/>
            <w:gridSpan w:val="2"/>
            <w:shd w:val="clear" w:color="auto" w:fill="auto"/>
          </w:tcPr>
          <w:p w14:paraId="1D8F7F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причины возникновения обратного движения в рамках цепи поставок: брак, обнаруженный на разных этапах; излишки продукции; неудовлетворенность конечного потребителя. Инициаторы возврата: производитель, оптовый посредник, розничный посредник, конечный потребитель. Программное обеспечение оптимизации обратных потоков в рамках цепи поставок. Примеры применения управления возвратами в отдельных компаниях. Моделирование бизнес-процессов в системе обращения с отходами. Способы транспортировки грузов с учетом целей устойчивого развития.</w:t>
            </w:r>
          </w:p>
        </w:tc>
        <w:tc>
          <w:tcPr>
            <w:tcW w:w="357" w:type="pct"/>
            <w:gridSpan w:val="2"/>
            <w:shd w:val="clear" w:color="auto" w:fill="auto"/>
            <w:vAlign w:val="center"/>
          </w:tcPr>
          <w:p w14:paraId="2512E4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0E6C2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C382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6CA7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507A21E" w14:textId="77777777" w:rsidTr="005B37A7">
        <w:trPr>
          <w:trHeight w:val="283"/>
        </w:trPr>
        <w:tc>
          <w:tcPr>
            <w:tcW w:w="1024" w:type="pct"/>
            <w:shd w:val="clear" w:color="auto" w:fill="auto"/>
            <w:vAlign w:val="center"/>
          </w:tcPr>
          <w:p w14:paraId="19FBFD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Перспективы развития реверсивной логистики.</w:t>
            </w:r>
          </w:p>
        </w:tc>
        <w:tc>
          <w:tcPr>
            <w:tcW w:w="2543" w:type="pct"/>
            <w:gridSpan w:val="2"/>
            <w:shd w:val="clear" w:color="auto" w:fill="auto"/>
          </w:tcPr>
          <w:p w14:paraId="733EE4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Новые направления в организации сбора и переработки отходов производства. Новые направления в сборе и переработке отходов потребления. Перспективные способы утилизации и рециклинга отходов продукции и упаковки. Перспективные способы организации транспортировки с учетом концепции устойчивого развития.</w:t>
            </w:r>
          </w:p>
        </w:tc>
        <w:tc>
          <w:tcPr>
            <w:tcW w:w="357" w:type="pct"/>
            <w:gridSpan w:val="2"/>
            <w:shd w:val="clear" w:color="auto" w:fill="auto"/>
            <w:vAlign w:val="center"/>
          </w:tcPr>
          <w:p w14:paraId="4EE162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8F21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1565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DE08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56673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56673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42"/>
        <w:gridCol w:w="376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83AB6" w:rsidRDefault="00984247" w:rsidP="00AA7A6A">
            <w:pPr>
              <w:rPr>
                <w:rFonts w:ascii="Times New Roman" w:hAnsi="Times New Roman" w:cs="Times New Roman"/>
                <w:lang w:bidi="ru-RU"/>
              </w:rPr>
            </w:pPr>
            <w:proofErr w:type="spellStart"/>
            <w:r w:rsidRPr="00F83AB6">
              <w:rPr>
                <w:rFonts w:ascii="Times New Roman" w:hAnsi="Times New Roman" w:cs="Times New Roman"/>
                <w:sz w:val="24"/>
                <w:szCs w:val="24"/>
              </w:rPr>
              <w:t>Букринская</w:t>
            </w:r>
            <w:proofErr w:type="spellEnd"/>
            <w:r w:rsidRPr="00F83AB6">
              <w:rPr>
                <w:rFonts w:ascii="Times New Roman" w:hAnsi="Times New Roman" w:cs="Times New Roman"/>
                <w:sz w:val="24"/>
                <w:szCs w:val="24"/>
              </w:rPr>
              <w:t xml:space="preserve"> Э.М. Реверсивная логистика : учебное пособие / </w:t>
            </w:r>
            <w:proofErr w:type="spellStart"/>
            <w:r w:rsidRPr="00F83AB6">
              <w:rPr>
                <w:rFonts w:ascii="Times New Roman" w:hAnsi="Times New Roman" w:cs="Times New Roman"/>
                <w:sz w:val="24"/>
                <w:szCs w:val="24"/>
              </w:rPr>
              <w:t>Э.М.Букринская</w:t>
            </w:r>
            <w:proofErr w:type="spellEnd"/>
            <w:r w:rsidRPr="00F83AB6">
              <w:rPr>
                <w:rFonts w:ascii="Times New Roman" w:hAnsi="Times New Roman" w:cs="Times New Roman"/>
                <w:sz w:val="24"/>
                <w:szCs w:val="24"/>
              </w:rPr>
              <w:t xml:space="preserve"> ; </w:t>
            </w:r>
            <w:proofErr w:type="spellStart"/>
            <w:r w:rsidRPr="00F83AB6">
              <w:rPr>
                <w:rFonts w:ascii="Times New Roman" w:hAnsi="Times New Roman" w:cs="Times New Roman"/>
                <w:sz w:val="24"/>
                <w:szCs w:val="24"/>
              </w:rPr>
              <w:t>Мво</w:t>
            </w:r>
            <w:proofErr w:type="spellEnd"/>
            <w:r w:rsidRPr="00F83AB6">
              <w:rPr>
                <w:rFonts w:ascii="Times New Roman" w:hAnsi="Times New Roman" w:cs="Times New Roman"/>
                <w:sz w:val="24"/>
                <w:szCs w:val="24"/>
              </w:rPr>
              <w:t xml:space="preserve"> образования и науки</w:t>
            </w:r>
            <w:proofErr w:type="gramStart"/>
            <w:r w:rsidRPr="00F83AB6">
              <w:rPr>
                <w:rFonts w:ascii="Times New Roman" w:hAnsi="Times New Roman" w:cs="Times New Roman"/>
                <w:sz w:val="24"/>
                <w:szCs w:val="24"/>
              </w:rPr>
              <w:t xml:space="preserve"> Р</w:t>
            </w:r>
            <w:proofErr w:type="gramEnd"/>
            <w:r w:rsidRPr="00F83AB6">
              <w:rPr>
                <w:rFonts w:ascii="Times New Roman" w:hAnsi="Times New Roman" w:cs="Times New Roman"/>
                <w:sz w:val="24"/>
                <w:szCs w:val="24"/>
              </w:rPr>
              <w:t>ос. Федерации, Санкт-Петербургский гос. экономический ун-т, Кафедра логистики и упр. цепями поставок</w:t>
            </w:r>
            <w:proofErr w:type="gramStart"/>
            <w:r w:rsidRPr="00F83AB6">
              <w:rPr>
                <w:rFonts w:ascii="Times New Roman" w:hAnsi="Times New Roman" w:cs="Times New Roman"/>
                <w:sz w:val="24"/>
                <w:szCs w:val="24"/>
              </w:rPr>
              <w:t xml:space="preserve"> .</w:t>
            </w:r>
            <w:proofErr w:type="gramEnd"/>
            <w:r w:rsidRPr="00F83AB6">
              <w:rPr>
                <w:rFonts w:ascii="Times New Roman" w:hAnsi="Times New Roman" w:cs="Times New Roman"/>
                <w:sz w:val="24"/>
                <w:szCs w:val="24"/>
              </w:rPr>
              <w:t xml:space="preserve">— </w:t>
            </w:r>
            <w:proofErr w:type="spellStart"/>
            <w:r w:rsidRPr="00F83AB6">
              <w:rPr>
                <w:rFonts w:ascii="Times New Roman" w:hAnsi="Times New Roman" w:cs="Times New Roman"/>
                <w:sz w:val="24"/>
                <w:szCs w:val="24"/>
              </w:rPr>
              <w:t>СанктПетербург</w:t>
            </w:r>
            <w:proofErr w:type="spellEnd"/>
            <w:r w:rsidRPr="00F83AB6">
              <w:rPr>
                <w:rFonts w:ascii="Times New Roman" w:hAnsi="Times New Roman" w:cs="Times New Roman"/>
                <w:sz w:val="24"/>
                <w:szCs w:val="24"/>
              </w:rPr>
              <w:t xml:space="preserve"> : Изд-во СПбГЭУ, 2017 .— 78 с.</w:t>
            </w:r>
            <w:proofErr w:type="gramStart"/>
            <w:r w:rsidRPr="00F83AB6">
              <w:rPr>
                <w:rFonts w:ascii="Times New Roman" w:hAnsi="Times New Roman" w:cs="Times New Roman"/>
                <w:sz w:val="24"/>
                <w:szCs w:val="24"/>
              </w:rPr>
              <w:t xml:space="preserve"> :</w:t>
            </w:r>
            <w:proofErr w:type="gramEnd"/>
            <w:r w:rsidRPr="00F83AB6">
              <w:rPr>
                <w:rFonts w:ascii="Times New Roman" w:hAnsi="Times New Roman" w:cs="Times New Roman"/>
                <w:sz w:val="24"/>
                <w:szCs w:val="24"/>
              </w:rPr>
              <w:t xml:space="preserve"> ил. — Сведения доступны также по  Интернету: </w:t>
            </w:r>
            <w:proofErr w:type="spellStart"/>
            <w:r w:rsidRPr="007E6725">
              <w:rPr>
                <w:rFonts w:ascii="Times New Roman" w:hAnsi="Times New Roman" w:cs="Times New Roman"/>
                <w:sz w:val="24"/>
                <w:szCs w:val="24"/>
                <w:lang w:val="en-US"/>
              </w:rPr>
              <w:t>opac</w:t>
            </w:r>
            <w:proofErr w:type="spellEnd"/>
            <w:r w:rsidRPr="00F83AB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unecon</w:t>
            </w:r>
            <w:proofErr w:type="spellEnd"/>
            <w:r w:rsidRPr="00F83AB6">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p>
        </w:tc>
        <w:tc>
          <w:tcPr>
            <w:tcW w:w="920" w:type="pct"/>
            <w:shd w:val="clear" w:color="auto" w:fill="auto"/>
            <w:vAlign w:val="center"/>
            <w:hideMark/>
          </w:tcPr>
          <w:p w14:paraId="25965B29" w14:textId="0CF2FFC1" w:rsidR="00262CF0" w:rsidRPr="007E6725" w:rsidRDefault="00F0049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81%D1%82%D0%B8%D0%BA%D0%B0.pdf</w:t>
              </w:r>
            </w:hyperlink>
          </w:p>
        </w:tc>
      </w:tr>
      <w:tr w:rsidR="00262CF0" w:rsidRPr="007E6725" w14:paraId="038FB931" w14:textId="77777777" w:rsidTr="00E4641F">
        <w:trPr>
          <w:trHeight w:val="354"/>
        </w:trPr>
        <w:tc>
          <w:tcPr>
            <w:tcW w:w="4080" w:type="pct"/>
            <w:shd w:val="clear" w:color="auto" w:fill="auto"/>
            <w:vAlign w:val="center"/>
          </w:tcPr>
          <w:p w14:paraId="30E30E79" w14:textId="77777777" w:rsidR="00262CF0" w:rsidRPr="00F83AB6" w:rsidRDefault="00984247" w:rsidP="00AA7A6A">
            <w:pPr>
              <w:rPr>
                <w:rFonts w:ascii="Times New Roman" w:hAnsi="Times New Roman" w:cs="Times New Roman"/>
                <w:lang w:bidi="ru-RU"/>
              </w:rPr>
            </w:pPr>
            <w:r w:rsidRPr="00F83AB6">
              <w:rPr>
                <w:rFonts w:ascii="Times New Roman" w:hAnsi="Times New Roman" w:cs="Times New Roman"/>
                <w:sz w:val="24"/>
                <w:szCs w:val="24"/>
              </w:rPr>
              <w:t>Цифровая логистика</w:t>
            </w:r>
            <w:proofErr w:type="gramStart"/>
            <w:r w:rsidRPr="00F83AB6">
              <w:rPr>
                <w:rFonts w:ascii="Times New Roman" w:hAnsi="Times New Roman" w:cs="Times New Roman"/>
                <w:sz w:val="24"/>
                <w:szCs w:val="24"/>
              </w:rPr>
              <w:t xml:space="preserve"> :</w:t>
            </w:r>
            <w:proofErr w:type="gramEnd"/>
            <w:r w:rsidRPr="00F83AB6">
              <w:rPr>
                <w:rFonts w:ascii="Times New Roman" w:hAnsi="Times New Roman" w:cs="Times New Roman"/>
                <w:sz w:val="24"/>
                <w:szCs w:val="24"/>
              </w:rPr>
              <w:t xml:space="preserve"> учебник для вузов / В. В. Щербаков [и др.] ; под редакцией В. В. Щербакова. — 2-е изд., </w:t>
            </w:r>
            <w:proofErr w:type="spellStart"/>
            <w:r w:rsidRPr="00F83AB6">
              <w:rPr>
                <w:rFonts w:ascii="Times New Roman" w:hAnsi="Times New Roman" w:cs="Times New Roman"/>
                <w:sz w:val="24"/>
                <w:szCs w:val="24"/>
              </w:rPr>
              <w:t>перераб</w:t>
            </w:r>
            <w:proofErr w:type="spellEnd"/>
            <w:r w:rsidRPr="00F83AB6">
              <w:rPr>
                <w:rFonts w:ascii="Times New Roman" w:hAnsi="Times New Roman" w:cs="Times New Roman"/>
                <w:sz w:val="24"/>
                <w:szCs w:val="24"/>
              </w:rPr>
              <w:t xml:space="preserve">. и доп. — Москва : Издательство </w:t>
            </w:r>
            <w:proofErr w:type="spellStart"/>
            <w:r w:rsidRPr="00F83AB6">
              <w:rPr>
                <w:rFonts w:ascii="Times New Roman" w:hAnsi="Times New Roman" w:cs="Times New Roman"/>
                <w:sz w:val="24"/>
                <w:szCs w:val="24"/>
              </w:rPr>
              <w:t>Юрайт</w:t>
            </w:r>
            <w:proofErr w:type="spellEnd"/>
            <w:r w:rsidRPr="00F83AB6">
              <w:rPr>
                <w:rFonts w:ascii="Times New Roman" w:hAnsi="Times New Roman" w:cs="Times New Roman"/>
                <w:sz w:val="24"/>
                <w:szCs w:val="24"/>
              </w:rPr>
              <w:t>, 2023. — 573 с.</w:t>
            </w:r>
          </w:p>
        </w:tc>
        <w:tc>
          <w:tcPr>
            <w:tcW w:w="920" w:type="pct"/>
            <w:shd w:val="clear" w:color="auto" w:fill="auto"/>
            <w:vAlign w:val="center"/>
            <w:hideMark/>
          </w:tcPr>
          <w:p w14:paraId="11AF0CEE" w14:textId="77777777" w:rsidR="00262CF0" w:rsidRPr="00F83AB6" w:rsidRDefault="00F0049E"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https://urait.ru/book/cifrovaya-logistika-531813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56673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9439767" w14:textId="77777777" w:rsidTr="007B550D">
        <w:tc>
          <w:tcPr>
            <w:tcW w:w="9345" w:type="dxa"/>
          </w:tcPr>
          <w:p w14:paraId="3BC03F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3241F2" w14:textId="77777777" w:rsidTr="007B550D">
        <w:tc>
          <w:tcPr>
            <w:tcW w:w="9345" w:type="dxa"/>
          </w:tcPr>
          <w:p w14:paraId="11143B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6CFAF23" w14:textId="77777777" w:rsidTr="007B550D">
        <w:tc>
          <w:tcPr>
            <w:tcW w:w="9345" w:type="dxa"/>
          </w:tcPr>
          <w:p w14:paraId="3318BB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1203A62" w14:textId="77777777" w:rsidTr="007B550D">
        <w:tc>
          <w:tcPr>
            <w:tcW w:w="9345" w:type="dxa"/>
          </w:tcPr>
          <w:p w14:paraId="787EBC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56673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0049E"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56673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83AB6" w14:paraId="53424330" w14:textId="77777777" w:rsidTr="008416EB">
        <w:tc>
          <w:tcPr>
            <w:tcW w:w="7797" w:type="dxa"/>
            <w:shd w:val="clear" w:color="auto" w:fill="auto"/>
          </w:tcPr>
          <w:p w14:paraId="2986F8BC" w14:textId="77777777" w:rsidR="002C735C" w:rsidRPr="00F83AB6" w:rsidRDefault="002C735C" w:rsidP="002C735C">
            <w:pPr>
              <w:pStyle w:val="Style214"/>
              <w:ind w:firstLine="0"/>
              <w:jc w:val="center"/>
              <w:rPr>
                <w:b/>
                <w:sz w:val="22"/>
                <w:szCs w:val="22"/>
              </w:rPr>
            </w:pPr>
            <w:r w:rsidRPr="00F83AB6">
              <w:rPr>
                <w:b/>
                <w:sz w:val="22"/>
                <w:szCs w:val="22"/>
              </w:rPr>
              <w:t>Наименование учебных аудиторий, перечень</w:t>
            </w:r>
          </w:p>
        </w:tc>
        <w:tc>
          <w:tcPr>
            <w:tcW w:w="2262" w:type="dxa"/>
            <w:shd w:val="clear" w:color="auto" w:fill="auto"/>
          </w:tcPr>
          <w:p w14:paraId="3A00FEF8" w14:textId="77777777" w:rsidR="002C735C" w:rsidRPr="00F83AB6" w:rsidRDefault="002C735C" w:rsidP="002C735C">
            <w:pPr>
              <w:pStyle w:val="Style214"/>
              <w:ind w:firstLine="0"/>
              <w:jc w:val="center"/>
              <w:rPr>
                <w:b/>
                <w:sz w:val="22"/>
                <w:szCs w:val="22"/>
              </w:rPr>
            </w:pPr>
            <w:r w:rsidRPr="00F83AB6">
              <w:rPr>
                <w:b/>
                <w:sz w:val="22"/>
                <w:szCs w:val="22"/>
              </w:rPr>
              <w:t>Адрес (местоположение) учебных аудиторий</w:t>
            </w:r>
          </w:p>
        </w:tc>
      </w:tr>
      <w:tr w:rsidR="002C735C" w:rsidRPr="00F83AB6" w14:paraId="3B643305" w14:textId="77777777" w:rsidTr="008416EB">
        <w:tc>
          <w:tcPr>
            <w:tcW w:w="7797" w:type="dxa"/>
            <w:shd w:val="clear" w:color="auto" w:fill="auto"/>
          </w:tcPr>
          <w:p w14:paraId="30187323" w14:textId="51649087" w:rsidR="002C735C" w:rsidRPr="00F83AB6" w:rsidRDefault="00B43524" w:rsidP="002718E2">
            <w:pPr>
              <w:pStyle w:val="Style214"/>
              <w:ind w:firstLine="0"/>
              <w:rPr>
                <w:sz w:val="22"/>
                <w:szCs w:val="22"/>
              </w:rPr>
            </w:pPr>
            <w:r w:rsidRPr="00F83AB6">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83AB6">
              <w:rPr>
                <w:sz w:val="22"/>
                <w:szCs w:val="22"/>
              </w:rPr>
              <w:t>комплексом</w:t>
            </w:r>
            <w:proofErr w:type="gramStart"/>
            <w:r w:rsidRPr="00F83AB6">
              <w:rPr>
                <w:sz w:val="22"/>
                <w:szCs w:val="22"/>
              </w:rPr>
              <w:t>.С</w:t>
            </w:r>
            <w:proofErr w:type="gramEnd"/>
            <w:r w:rsidRPr="00F83AB6">
              <w:rPr>
                <w:sz w:val="22"/>
                <w:szCs w:val="22"/>
              </w:rPr>
              <w:t>пециализированная</w:t>
            </w:r>
            <w:proofErr w:type="spellEnd"/>
            <w:r w:rsidRPr="00F83AB6">
              <w:rPr>
                <w:sz w:val="22"/>
                <w:szCs w:val="22"/>
              </w:rPr>
              <w:t xml:space="preserve">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F83AB6">
              <w:rPr>
                <w:sz w:val="22"/>
                <w:szCs w:val="22"/>
                <w:lang w:val="en-US"/>
              </w:rPr>
              <w:t>HP</w:t>
            </w:r>
            <w:r w:rsidRPr="00F83AB6">
              <w:rPr>
                <w:sz w:val="22"/>
                <w:szCs w:val="22"/>
              </w:rPr>
              <w:t xml:space="preserve"> 250 </w:t>
            </w:r>
            <w:r w:rsidRPr="00F83AB6">
              <w:rPr>
                <w:sz w:val="22"/>
                <w:szCs w:val="22"/>
                <w:lang w:val="en-US"/>
              </w:rPr>
              <w:t>G</w:t>
            </w:r>
            <w:r w:rsidRPr="00F83AB6">
              <w:rPr>
                <w:sz w:val="22"/>
                <w:szCs w:val="22"/>
              </w:rPr>
              <w:t>6 1</w:t>
            </w:r>
            <w:r w:rsidRPr="00F83AB6">
              <w:rPr>
                <w:sz w:val="22"/>
                <w:szCs w:val="22"/>
                <w:lang w:val="en-US"/>
              </w:rPr>
              <w:t>WY</w:t>
            </w:r>
            <w:r w:rsidRPr="00F83AB6">
              <w:rPr>
                <w:sz w:val="22"/>
                <w:szCs w:val="22"/>
              </w:rPr>
              <w:t>58</w:t>
            </w:r>
            <w:r w:rsidRPr="00F83AB6">
              <w:rPr>
                <w:sz w:val="22"/>
                <w:szCs w:val="22"/>
                <w:lang w:val="en-US"/>
              </w:rPr>
              <w:t>EA</w:t>
            </w:r>
            <w:r w:rsidRPr="00F83AB6">
              <w:rPr>
                <w:sz w:val="22"/>
                <w:szCs w:val="22"/>
              </w:rPr>
              <w:t xml:space="preserve">, Мультимедийный проектор </w:t>
            </w:r>
            <w:r w:rsidRPr="00F83AB6">
              <w:rPr>
                <w:sz w:val="22"/>
                <w:szCs w:val="22"/>
                <w:lang w:val="en-US"/>
              </w:rPr>
              <w:t>LG</w:t>
            </w:r>
            <w:r w:rsidRPr="00F83AB6">
              <w:rPr>
                <w:sz w:val="22"/>
                <w:szCs w:val="22"/>
              </w:rPr>
              <w:t xml:space="preserve"> </w:t>
            </w:r>
            <w:r w:rsidRPr="00F83AB6">
              <w:rPr>
                <w:sz w:val="22"/>
                <w:szCs w:val="22"/>
                <w:lang w:val="en-US"/>
              </w:rPr>
              <w:t>PF</w:t>
            </w:r>
            <w:r w:rsidRPr="00F83AB6">
              <w:rPr>
                <w:sz w:val="22"/>
                <w:szCs w:val="22"/>
              </w:rPr>
              <w:t>1500</w:t>
            </w:r>
            <w:r w:rsidRPr="00F83AB6">
              <w:rPr>
                <w:sz w:val="22"/>
                <w:szCs w:val="22"/>
                <w:lang w:val="en-US"/>
              </w:rPr>
              <w:t>G</w:t>
            </w:r>
            <w:r w:rsidRPr="00F83AB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83AB6" w:rsidRDefault="00B43524" w:rsidP="002718E2">
            <w:pPr>
              <w:pStyle w:val="Style214"/>
              <w:ind w:firstLine="0"/>
              <w:rPr>
                <w:sz w:val="22"/>
                <w:szCs w:val="22"/>
              </w:rPr>
            </w:pPr>
            <w:r w:rsidRPr="00F83AB6">
              <w:rPr>
                <w:sz w:val="22"/>
                <w:szCs w:val="22"/>
              </w:rPr>
              <w:t xml:space="preserve">192007, г. Санкт-Петербург, ул. </w:t>
            </w:r>
            <w:proofErr w:type="spellStart"/>
            <w:r w:rsidRPr="00F83AB6">
              <w:rPr>
                <w:sz w:val="22"/>
                <w:szCs w:val="22"/>
              </w:rPr>
              <w:t>Прилукская</w:t>
            </w:r>
            <w:proofErr w:type="spellEnd"/>
            <w:r w:rsidRPr="00F83AB6">
              <w:rPr>
                <w:sz w:val="22"/>
                <w:szCs w:val="22"/>
              </w:rPr>
              <w:t xml:space="preserve">, д. 3, лит. </w:t>
            </w:r>
            <w:r w:rsidRPr="00F83AB6">
              <w:rPr>
                <w:sz w:val="22"/>
                <w:szCs w:val="22"/>
                <w:lang w:val="en-US"/>
              </w:rPr>
              <w:t>А</w:t>
            </w:r>
          </w:p>
        </w:tc>
      </w:tr>
      <w:tr w:rsidR="002C735C" w:rsidRPr="00F83AB6" w14:paraId="68ED3FC1" w14:textId="77777777" w:rsidTr="008416EB">
        <w:tc>
          <w:tcPr>
            <w:tcW w:w="7797" w:type="dxa"/>
            <w:shd w:val="clear" w:color="auto" w:fill="auto"/>
          </w:tcPr>
          <w:p w14:paraId="3C6CA22F" w14:textId="77777777" w:rsidR="002C735C" w:rsidRPr="00F83AB6" w:rsidRDefault="00B43524" w:rsidP="002718E2">
            <w:pPr>
              <w:pStyle w:val="Style214"/>
              <w:ind w:firstLine="0"/>
              <w:rPr>
                <w:sz w:val="22"/>
                <w:szCs w:val="22"/>
              </w:rPr>
            </w:pPr>
            <w:r w:rsidRPr="00F83AB6">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83AB6">
              <w:rPr>
                <w:sz w:val="22"/>
                <w:szCs w:val="22"/>
              </w:rPr>
              <w:t>комплексом</w:t>
            </w:r>
            <w:proofErr w:type="gramStart"/>
            <w:r w:rsidRPr="00F83AB6">
              <w:rPr>
                <w:sz w:val="22"/>
                <w:szCs w:val="22"/>
              </w:rPr>
              <w:t>.С</w:t>
            </w:r>
            <w:proofErr w:type="gramEnd"/>
            <w:r w:rsidRPr="00F83AB6">
              <w:rPr>
                <w:sz w:val="22"/>
                <w:szCs w:val="22"/>
              </w:rPr>
              <w:t>пециализированная</w:t>
            </w:r>
            <w:proofErr w:type="spellEnd"/>
            <w:r w:rsidRPr="00F83AB6">
              <w:rPr>
                <w:sz w:val="22"/>
                <w:szCs w:val="22"/>
              </w:rPr>
              <w:t xml:space="preserve">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F83AB6">
              <w:rPr>
                <w:sz w:val="22"/>
                <w:szCs w:val="22"/>
                <w:lang w:val="en-US"/>
              </w:rPr>
              <w:t>HP</w:t>
            </w:r>
            <w:r w:rsidRPr="00F83AB6">
              <w:rPr>
                <w:sz w:val="22"/>
                <w:szCs w:val="22"/>
              </w:rPr>
              <w:t xml:space="preserve"> 250 </w:t>
            </w:r>
            <w:r w:rsidRPr="00F83AB6">
              <w:rPr>
                <w:sz w:val="22"/>
                <w:szCs w:val="22"/>
                <w:lang w:val="en-US"/>
              </w:rPr>
              <w:t>G</w:t>
            </w:r>
            <w:r w:rsidRPr="00F83AB6">
              <w:rPr>
                <w:sz w:val="22"/>
                <w:szCs w:val="22"/>
              </w:rPr>
              <w:t>6 1</w:t>
            </w:r>
            <w:r w:rsidRPr="00F83AB6">
              <w:rPr>
                <w:sz w:val="22"/>
                <w:szCs w:val="22"/>
                <w:lang w:val="en-US"/>
              </w:rPr>
              <w:t>WY</w:t>
            </w:r>
            <w:r w:rsidRPr="00F83AB6">
              <w:rPr>
                <w:sz w:val="22"/>
                <w:szCs w:val="22"/>
              </w:rPr>
              <w:t>58</w:t>
            </w:r>
            <w:r w:rsidRPr="00F83AB6">
              <w:rPr>
                <w:sz w:val="22"/>
                <w:szCs w:val="22"/>
                <w:lang w:val="en-US"/>
              </w:rPr>
              <w:t>EA</w:t>
            </w:r>
            <w:r w:rsidRPr="00F83AB6">
              <w:rPr>
                <w:sz w:val="22"/>
                <w:szCs w:val="22"/>
              </w:rPr>
              <w:t xml:space="preserve">, Мультимедийный проектор </w:t>
            </w:r>
            <w:r w:rsidRPr="00F83AB6">
              <w:rPr>
                <w:sz w:val="22"/>
                <w:szCs w:val="22"/>
                <w:lang w:val="en-US"/>
              </w:rPr>
              <w:t>LG</w:t>
            </w:r>
            <w:r w:rsidRPr="00F83AB6">
              <w:rPr>
                <w:sz w:val="22"/>
                <w:szCs w:val="22"/>
              </w:rPr>
              <w:t xml:space="preserve"> </w:t>
            </w:r>
            <w:r w:rsidRPr="00F83AB6">
              <w:rPr>
                <w:sz w:val="22"/>
                <w:szCs w:val="22"/>
                <w:lang w:val="en-US"/>
              </w:rPr>
              <w:t>PF</w:t>
            </w:r>
            <w:r w:rsidRPr="00F83AB6">
              <w:rPr>
                <w:sz w:val="22"/>
                <w:szCs w:val="22"/>
              </w:rPr>
              <w:t>1500</w:t>
            </w:r>
            <w:r w:rsidRPr="00F83AB6">
              <w:rPr>
                <w:sz w:val="22"/>
                <w:szCs w:val="22"/>
                <w:lang w:val="en-US"/>
              </w:rPr>
              <w:t>G</w:t>
            </w:r>
            <w:r w:rsidRPr="00F83AB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96C416" w14:textId="77777777" w:rsidR="002C735C" w:rsidRPr="00F83AB6" w:rsidRDefault="00B43524" w:rsidP="002718E2">
            <w:pPr>
              <w:pStyle w:val="Style214"/>
              <w:ind w:firstLine="0"/>
              <w:rPr>
                <w:sz w:val="22"/>
                <w:szCs w:val="22"/>
              </w:rPr>
            </w:pPr>
            <w:r w:rsidRPr="00F83AB6">
              <w:rPr>
                <w:sz w:val="22"/>
                <w:szCs w:val="22"/>
              </w:rPr>
              <w:t xml:space="preserve">192007, г. Санкт-Петербург, ул. </w:t>
            </w:r>
            <w:proofErr w:type="spellStart"/>
            <w:r w:rsidRPr="00F83AB6">
              <w:rPr>
                <w:sz w:val="22"/>
                <w:szCs w:val="22"/>
              </w:rPr>
              <w:t>Прилукская</w:t>
            </w:r>
            <w:proofErr w:type="spellEnd"/>
            <w:r w:rsidRPr="00F83AB6">
              <w:rPr>
                <w:sz w:val="22"/>
                <w:szCs w:val="22"/>
              </w:rPr>
              <w:t xml:space="preserve">, д. 3, лит. </w:t>
            </w:r>
            <w:r w:rsidRPr="00F83AB6">
              <w:rPr>
                <w:sz w:val="22"/>
                <w:szCs w:val="22"/>
                <w:lang w:val="en-US"/>
              </w:rPr>
              <w:t>А</w:t>
            </w:r>
          </w:p>
        </w:tc>
      </w:tr>
      <w:tr w:rsidR="002C735C" w:rsidRPr="00F83AB6" w14:paraId="5BD05E45" w14:textId="77777777" w:rsidTr="008416EB">
        <w:tc>
          <w:tcPr>
            <w:tcW w:w="7797" w:type="dxa"/>
            <w:shd w:val="clear" w:color="auto" w:fill="auto"/>
          </w:tcPr>
          <w:p w14:paraId="70B3BF0E" w14:textId="77777777" w:rsidR="002C735C" w:rsidRPr="00F83AB6" w:rsidRDefault="00B43524" w:rsidP="002718E2">
            <w:pPr>
              <w:pStyle w:val="Style214"/>
              <w:ind w:firstLine="0"/>
              <w:rPr>
                <w:sz w:val="22"/>
                <w:szCs w:val="22"/>
              </w:rPr>
            </w:pPr>
            <w:r w:rsidRPr="00F83AB6">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F83AB6">
              <w:rPr>
                <w:sz w:val="22"/>
                <w:szCs w:val="22"/>
              </w:rPr>
              <w:t>шт</w:t>
            </w:r>
            <w:proofErr w:type="gramStart"/>
            <w:r w:rsidRPr="00F83AB6">
              <w:rPr>
                <w:sz w:val="22"/>
                <w:szCs w:val="22"/>
              </w:rPr>
              <w:t>.Э</w:t>
            </w:r>
            <w:proofErr w:type="gramEnd"/>
            <w:r w:rsidRPr="00F83AB6">
              <w:rPr>
                <w:sz w:val="22"/>
                <w:szCs w:val="22"/>
              </w:rPr>
              <w:t>кран</w:t>
            </w:r>
            <w:proofErr w:type="spellEnd"/>
            <w:r w:rsidRPr="00F83AB6">
              <w:rPr>
                <w:sz w:val="22"/>
                <w:szCs w:val="22"/>
              </w:rPr>
              <w:t xml:space="preserve"> переносной </w:t>
            </w:r>
            <w:r w:rsidRPr="00F83AB6">
              <w:rPr>
                <w:sz w:val="22"/>
                <w:szCs w:val="22"/>
                <w:lang w:val="en-US"/>
              </w:rPr>
              <w:t>Consul</w:t>
            </w:r>
            <w:r w:rsidRPr="00F83AB6">
              <w:rPr>
                <w:sz w:val="22"/>
                <w:szCs w:val="22"/>
              </w:rPr>
              <w:t xml:space="preserve"> </w:t>
            </w:r>
            <w:r w:rsidRPr="00F83AB6">
              <w:rPr>
                <w:sz w:val="22"/>
                <w:szCs w:val="22"/>
                <w:lang w:val="en-US"/>
              </w:rPr>
              <w:t>AV</w:t>
            </w:r>
            <w:r w:rsidRPr="00F83AB6">
              <w:rPr>
                <w:sz w:val="22"/>
                <w:szCs w:val="22"/>
              </w:rPr>
              <w:t xml:space="preserve"> (1:1) 70/70" 178*178 </w:t>
            </w:r>
            <w:r w:rsidRPr="00F83AB6">
              <w:rPr>
                <w:sz w:val="22"/>
                <w:szCs w:val="22"/>
                <w:lang w:val="en-US"/>
              </w:rPr>
              <w:t>MW</w:t>
            </w:r>
            <w:r w:rsidRPr="00F83AB6">
              <w:rPr>
                <w:sz w:val="22"/>
                <w:szCs w:val="22"/>
              </w:rPr>
              <w:t xml:space="preserve"> - 1 шт., Компьютер персональный "Полюс" - 2 шт., Проекционный столик </w:t>
            </w:r>
            <w:r w:rsidRPr="00F83AB6">
              <w:rPr>
                <w:sz w:val="22"/>
                <w:szCs w:val="22"/>
                <w:lang w:val="en-US"/>
              </w:rPr>
              <w:t>Solo</w:t>
            </w:r>
            <w:r w:rsidRPr="00F83AB6">
              <w:rPr>
                <w:sz w:val="22"/>
                <w:szCs w:val="22"/>
              </w:rPr>
              <w:t xml:space="preserve"> 9000 д\проекторов - 1 шт., Компьютер персон. (в </w:t>
            </w:r>
            <w:proofErr w:type="spellStart"/>
            <w:r w:rsidRPr="00F83AB6">
              <w:rPr>
                <w:sz w:val="22"/>
                <w:szCs w:val="22"/>
              </w:rPr>
              <w:t>сост.:монитор</w:t>
            </w:r>
            <w:proofErr w:type="spellEnd"/>
            <w:r w:rsidRPr="00F83AB6">
              <w:rPr>
                <w:sz w:val="22"/>
                <w:szCs w:val="22"/>
              </w:rPr>
              <w:t xml:space="preserve"> </w:t>
            </w:r>
            <w:r w:rsidRPr="00F83AB6">
              <w:rPr>
                <w:sz w:val="22"/>
                <w:szCs w:val="22"/>
                <w:lang w:val="en-US"/>
              </w:rPr>
              <w:t>Samsung</w:t>
            </w:r>
            <w:r w:rsidRPr="00F83AB6">
              <w:rPr>
                <w:sz w:val="22"/>
                <w:szCs w:val="22"/>
              </w:rPr>
              <w:t xml:space="preserve"> Е1920 </w:t>
            </w:r>
            <w:r w:rsidRPr="00F83AB6">
              <w:rPr>
                <w:sz w:val="22"/>
                <w:szCs w:val="22"/>
                <w:lang w:val="en-US"/>
              </w:rPr>
              <w:t>NR</w:t>
            </w:r>
            <w:r w:rsidRPr="00F83AB6">
              <w:rPr>
                <w:sz w:val="22"/>
                <w:szCs w:val="22"/>
              </w:rPr>
              <w:t>+сист.</w:t>
            </w:r>
            <w:proofErr w:type="spellStart"/>
            <w:r w:rsidRPr="00F83AB6">
              <w:rPr>
                <w:sz w:val="22"/>
                <w:szCs w:val="22"/>
              </w:rPr>
              <w:t>блок+клав</w:t>
            </w:r>
            <w:proofErr w:type="spellEnd"/>
            <w:r w:rsidRPr="00F83AB6">
              <w:rPr>
                <w:sz w:val="22"/>
                <w:szCs w:val="22"/>
              </w:rPr>
              <w:t xml:space="preserve">.+мышь) - 1 шт., Колонки </w:t>
            </w:r>
            <w:r w:rsidRPr="00F83AB6">
              <w:rPr>
                <w:sz w:val="22"/>
                <w:szCs w:val="22"/>
                <w:lang w:val="en-US"/>
              </w:rPr>
              <w:t>DEFENDER</w:t>
            </w:r>
            <w:r w:rsidRPr="00F83AB6">
              <w:rPr>
                <w:sz w:val="22"/>
                <w:szCs w:val="22"/>
              </w:rPr>
              <w:t xml:space="preserve"> </w:t>
            </w:r>
            <w:r w:rsidRPr="00F83AB6">
              <w:rPr>
                <w:sz w:val="22"/>
                <w:szCs w:val="22"/>
                <w:lang w:val="en-US"/>
              </w:rPr>
              <w:t>MERCURY</w:t>
            </w:r>
            <w:r w:rsidRPr="00F83AB6">
              <w:rPr>
                <w:sz w:val="22"/>
                <w:szCs w:val="22"/>
              </w:rPr>
              <w:t xml:space="preserve"> 35 </w:t>
            </w:r>
            <w:r w:rsidRPr="00F83AB6">
              <w:rPr>
                <w:sz w:val="22"/>
                <w:szCs w:val="22"/>
                <w:lang w:val="en-US"/>
              </w:rPr>
              <w:t>MK</w:t>
            </w:r>
            <w:r w:rsidRPr="00F83AB6">
              <w:rPr>
                <w:sz w:val="22"/>
                <w:szCs w:val="22"/>
              </w:rPr>
              <w:t>-</w:t>
            </w:r>
            <w:r w:rsidRPr="00F83AB6">
              <w:rPr>
                <w:sz w:val="22"/>
                <w:szCs w:val="22"/>
                <w:lang w:val="en-US"/>
              </w:rPr>
              <w:t>II</w:t>
            </w:r>
            <w:r w:rsidRPr="00F83AB6">
              <w:rPr>
                <w:sz w:val="22"/>
                <w:szCs w:val="22"/>
              </w:rPr>
              <w:t xml:space="preserve"> </w:t>
            </w:r>
            <w:r w:rsidRPr="00F83AB6">
              <w:rPr>
                <w:sz w:val="22"/>
                <w:szCs w:val="22"/>
                <w:lang w:val="en-US"/>
              </w:rPr>
              <w:t>Brown</w:t>
            </w:r>
            <w:r w:rsidRPr="00F83AB6">
              <w:rPr>
                <w:sz w:val="22"/>
                <w:szCs w:val="22"/>
              </w:rPr>
              <w:t xml:space="preserve"> </w:t>
            </w:r>
            <w:proofErr w:type="gramStart"/>
            <w:r w:rsidRPr="00F83AB6">
              <w:rPr>
                <w:sz w:val="22"/>
                <w:szCs w:val="22"/>
                <w:lang w:val="en-US"/>
              </w:rPr>
              <w:t>box</w:t>
            </w:r>
            <w:r w:rsidRPr="00F83AB6">
              <w:rPr>
                <w:sz w:val="22"/>
                <w:szCs w:val="22"/>
              </w:rPr>
              <w:t xml:space="preserve"> .</w:t>
            </w:r>
            <w:proofErr w:type="gramEnd"/>
            <w:r w:rsidRPr="00F83AB6">
              <w:rPr>
                <w:sz w:val="22"/>
                <w:szCs w:val="22"/>
              </w:rPr>
              <w:t xml:space="preserve"> 2*20</w:t>
            </w:r>
            <w:r w:rsidRPr="00F83AB6">
              <w:rPr>
                <w:sz w:val="22"/>
                <w:szCs w:val="22"/>
                <w:lang w:val="en-US"/>
              </w:rPr>
              <w:t>w</w:t>
            </w:r>
            <w:r w:rsidRPr="00F83AB6">
              <w:rPr>
                <w:sz w:val="22"/>
                <w:szCs w:val="22"/>
              </w:rPr>
              <w:t xml:space="preserve"> </w:t>
            </w:r>
            <w:r w:rsidRPr="00F83AB6">
              <w:rPr>
                <w:sz w:val="22"/>
                <w:szCs w:val="22"/>
                <w:lang w:val="en-US"/>
              </w:rPr>
              <w:t>RMS</w:t>
            </w:r>
            <w:r w:rsidRPr="00F83AB6">
              <w:rPr>
                <w:sz w:val="22"/>
                <w:szCs w:val="22"/>
              </w:rPr>
              <w:t xml:space="preserve"> </w:t>
            </w:r>
            <w:r w:rsidRPr="00F83AB6">
              <w:rPr>
                <w:sz w:val="22"/>
                <w:szCs w:val="22"/>
                <w:lang w:val="en-US"/>
              </w:rPr>
              <w:t>Brown</w:t>
            </w:r>
            <w:r w:rsidRPr="00F83AB6">
              <w:rPr>
                <w:sz w:val="22"/>
                <w:szCs w:val="22"/>
              </w:rPr>
              <w:t xml:space="preserve"> Дерево - 1 шт., Коммутатор </w:t>
            </w:r>
            <w:r w:rsidRPr="00F83AB6">
              <w:rPr>
                <w:sz w:val="22"/>
                <w:szCs w:val="22"/>
                <w:lang w:val="en-US"/>
              </w:rPr>
              <w:t>HP</w:t>
            </w:r>
            <w:r w:rsidRPr="00F83AB6">
              <w:rPr>
                <w:sz w:val="22"/>
                <w:szCs w:val="22"/>
              </w:rPr>
              <w:t xml:space="preserve"> </w:t>
            </w:r>
            <w:proofErr w:type="spellStart"/>
            <w:r w:rsidRPr="00F83AB6">
              <w:rPr>
                <w:sz w:val="22"/>
                <w:szCs w:val="22"/>
                <w:lang w:val="en-US"/>
              </w:rPr>
              <w:t>ProCurve</w:t>
            </w:r>
            <w:proofErr w:type="spellEnd"/>
            <w:r w:rsidRPr="00F83AB6">
              <w:rPr>
                <w:sz w:val="22"/>
                <w:szCs w:val="22"/>
              </w:rPr>
              <w:t xml:space="preserve"> </w:t>
            </w:r>
            <w:proofErr w:type="spellStart"/>
            <w:r w:rsidRPr="00F83AB6">
              <w:rPr>
                <w:sz w:val="22"/>
                <w:szCs w:val="22"/>
                <w:lang w:val="en-US"/>
              </w:rPr>
              <w:t>Swich</w:t>
            </w:r>
            <w:proofErr w:type="spellEnd"/>
            <w:r w:rsidRPr="00F83AB6">
              <w:rPr>
                <w:sz w:val="22"/>
                <w:szCs w:val="22"/>
              </w:rPr>
              <w:t xml:space="preserve"> 2650 - 2 шт., Персональный компьютер "</w:t>
            </w:r>
            <w:proofErr w:type="spellStart"/>
            <w:r w:rsidRPr="00F83AB6">
              <w:rPr>
                <w:sz w:val="22"/>
                <w:szCs w:val="22"/>
              </w:rPr>
              <w:t>Некс</w:t>
            </w:r>
            <w:proofErr w:type="spellEnd"/>
            <w:r w:rsidRPr="00F83AB6">
              <w:rPr>
                <w:sz w:val="22"/>
                <w:szCs w:val="22"/>
              </w:rPr>
              <w:t xml:space="preserve"> </w:t>
            </w:r>
            <w:proofErr w:type="spellStart"/>
            <w:r w:rsidRPr="00F83AB6">
              <w:rPr>
                <w:sz w:val="22"/>
                <w:szCs w:val="22"/>
              </w:rPr>
              <w:t>Оптима</w:t>
            </w:r>
            <w:proofErr w:type="spellEnd"/>
            <w:r w:rsidRPr="00F83AB6">
              <w:rPr>
                <w:sz w:val="22"/>
                <w:szCs w:val="22"/>
              </w:rPr>
              <w:t xml:space="preserve">" в </w:t>
            </w:r>
            <w:proofErr w:type="spellStart"/>
            <w:r w:rsidRPr="00F83AB6">
              <w:rPr>
                <w:sz w:val="22"/>
                <w:szCs w:val="22"/>
              </w:rPr>
              <w:t>составе</w:t>
            </w:r>
            <w:proofErr w:type="gramStart"/>
            <w:r w:rsidRPr="00F83AB6">
              <w:rPr>
                <w:sz w:val="22"/>
                <w:szCs w:val="22"/>
              </w:rPr>
              <w:t>:П</w:t>
            </w:r>
            <w:proofErr w:type="gramEnd"/>
            <w:r w:rsidRPr="00F83AB6">
              <w:rPr>
                <w:sz w:val="22"/>
                <w:szCs w:val="22"/>
              </w:rPr>
              <w:t>роцессор</w:t>
            </w:r>
            <w:proofErr w:type="spellEnd"/>
            <w:r w:rsidRPr="00F83AB6">
              <w:rPr>
                <w:sz w:val="22"/>
                <w:szCs w:val="22"/>
              </w:rPr>
              <w:t xml:space="preserve"> с </w:t>
            </w:r>
            <w:proofErr w:type="spellStart"/>
            <w:r w:rsidRPr="00F83AB6">
              <w:rPr>
                <w:sz w:val="22"/>
                <w:szCs w:val="22"/>
              </w:rPr>
              <w:t>охлажд.устройством,Оперативная</w:t>
            </w:r>
            <w:proofErr w:type="spellEnd"/>
            <w:r w:rsidRPr="00F83AB6">
              <w:rPr>
                <w:sz w:val="22"/>
                <w:szCs w:val="22"/>
              </w:rPr>
              <w:t xml:space="preserve"> </w:t>
            </w:r>
            <w:proofErr w:type="spellStart"/>
            <w:r w:rsidRPr="00F83AB6">
              <w:rPr>
                <w:sz w:val="22"/>
                <w:szCs w:val="22"/>
              </w:rPr>
              <w:t>память,Жесткий</w:t>
            </w:r>
            <w:proofErr w:type="spellEnd"/>
            <w:r w:rsidRPr="00F83AB6">
              <w:rPr>
                <w:sz w:val="22"/>
                <w:szCs w:val="22"/>
              </w:rPr>
              <w:t xml:space="preserve"> </w:t>
            </w:r>
            <w:proofErr w:type="spellStart"/>
            <w:r w:rsidRPr="00F83AB6">
              <w:rPr>
                <w:sz w:val="22"/>
                <w:szCs w:val="22"/>
              </w:rPr>
              <w:t>диск,Материнская</w:t>
            </w:r>
            <w:proofErr w:type="spellEnd"/>
            <w:r w:rsidRPr="00F83AB6">
              <w:rPr>
                <w:sz w:val="22"/>
                <w:szCs w:val="22"/>
              </w:rPr>
              <w:t xml:space="preserve"> </w:t>
            </w:r>
            <w:proofErr w:type="spellStart"/>
            <w:r w:rsidRPr="00F83AB6">
              <w:rPr>
                <w:sz w:val="22"/>
                <w:szCs w:val="22"/>
              </w:rPr>
              <w:t>плата,Корпус</w:t>
            </w:r>
            <w:proofErr w:type="spellEnd"/>
            <w:r w:rsidRPr="00F83AB6">
              <w:rPr>
                <w:sz w:val="22"/>
                <w:szCs w:val="22"/>
              </w:rPr>
              <w:t xml:space="preserve"> с блоком </w:t>
            </w:r>
            <w:proofErr w:type="spellStart"/>
            <w:r w:rsidRPr="00F83AB6">
              <w:rPr>
                <w:sz w:val="22"/>
                <w:szCs w:val="22"/>
              </w:rPr>
              <w:t>питания,Клавиатура,Мышь,Монитор</w:t>
            </w:r>
            <w:proofErr w:type="spellEnd"/>
            <w:r w:rsidRPr="00F83AB6">
              <w:rPr>
                <w:sz w:val="22"/>
                <w:szCs w:val="22"/>
              </w:rPr>
              <w:t xml:space="preserve"> - 20 шт., Моноблок </w:t>
            </w:r>
            <w:r w:rsidRPr="00F83AB6">
              <w:rPr>
                <w:sz w:val="22"/>
                <w:szCs w:val="22"/>
                <w:lang w:val="en-US"/>
              </w:rPr>
              <w:t>ACER</w:t>
            </w:r>
            <w:r w:rsidRPr="00F83AB6">
              <w:rPr>
                <w:sz w:val="22"/>
                <w:szCs w:val="22"/>
              </w:rPr>
              <w:t xml:space="preserve"> </w:t>
            </w:r>
            <w:r w:rsidRPr="00F83AB6">
              <w:rPr>
                <w:sz w:val="22"/>
                <w:szCs w:val="22"/>
                <w:lang w:val="en-US"/>
              </w:rPr>
              <w:t>Aspire</w:t>
            </w:r>
            <w:r w:rsidRPr="00F83AB6">
              <w:rPr>
                <w:sz w:val="22"/>
                <w:szCs w:val="22"/>
              </w:rPr>
              <w:t xml:space="preserve"> </w:t>
            </w:r>
            <w:r w:rsidRPr="00F83AB6">
              <w:rPr>
                <w:sz w:val="22"/>
                <w:szCs w:val="22"/>
                <w:lang w:val="en-US"/>
              </w:rPr>
              <w:t>Z</w:t>
            </w:r>
            <w:r w:rsidRPr="00F83AB6">
              <w:rPr>
                <w:sz w:val="22"/>
                <w:szCs w:val="22"/>
              </w:rPr>
              <w:t xml:space="preserve">1811 - 3 шт., Экран с электроприводом 183х240 см Компакт - 1 шт., Мультимедийный проектор Тип 2 </w:t>
            </w:r>
            <w:r w:rsidRPr="00F83AB6">
              <w:rPr>
                <w:sz w:val="22"/>
                <w:szCs w:val="22"/>
                <w:lang w:val="en-US"/>
              </w:rPr>
              <w:t>Panasonic</w:t>
            </w:r>
            <w:r w:rsidRPr="00F83AB6">
              <w:rPr>
                <w:sz w:val="22"/>
                <w:szCs w:val="22"/>
              </w:rPr>
              <w:t xml:space="preserve"> </w:t>
            </w:r>
            <w:r w:rsidRPr="00F83AB6">
              <w:rPr>
                <w:sz w:val="22"/>
                <w:szCs w:val="22"/>
                <w:lang w:val="en-US"/>
              </w:rPr>
              <w:t>PT</w:t>
            </w:r>
            <w:r w:rsidRPr="00F83AB6">
              <w:rPr>
                <w:sz w:val="22"/>
                <w:szCs w:val="22"/>
              </w:rPr>
              <w:t>-</w:t>
            </w:r>
            <w:r w:rsidRPr="00F83AB6">
              <w:rPr>
                <w:sz w:val="22"/>
                <w:szCs w:val="22"/>
                <w:lang w:val="en-US"/>
              </w:rPr>
              <w:t>VX</w:t>
            </w:r>
            <w:r w:rsidRPr="00F83AB6">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B56429" w14:textId="77777777" w:rsidR="002C735C" w:rsidRPr="00F83AB6" w:rsidRDefault="00B43524" w:rsidP="002718E2">
            <w:pPr>
              <w:pStyle w:val="Style214"/>
              <w:ind w:firstLine="0"/>
              <w:rPr>
                <w:sz w:val="22"/>
                <w:szCs w:val="22"/>
              </w:rPr>
            </w:pPr>
            <w:r w:rsidRPr="00F83AB6">
              <w:rPr>
                <w:sz w:val="22"/>
                <w:szCs w:val="22"/>
              </w:rPr>
              <w:t xml:space="preserve">192007, г. Санкт-Петербург, ул. </w:t>
            </w:r>
            <w:proofErr w:type="spellStart"/>
            <w:r w:rsidRPr="00F83AB6">
              <w:rPr>
                <w:sz w:val="22"/>
                <w:szCs w:val="22"/>
              </w:rPr>
              <w:t>Прилукская</w:t>
            </w:r>
            <w:proofErr w:type="spellEnd"/>
            <w:r w:rsidRPr="00F83AB6">
              <w:rPr>
                <w:sz w:val="22"/>
                <w:szCs w:val="22"/>
              </w:rPr>
              <w:t xml:space="preserve">, д. 3, лит. </w:t>
            </w:r>
            <w:r w:rsidRPr="00F83AB6">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56673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56673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56673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56674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tblGrid>
      <w:tr w:rsidR="00F83AB6" w14:paraId="499B4ECF" w14:textId="77777777" w:rsidTr="00F00293">
        <w:tc>
          <w:tcPr>
            <w:tcW w:w="8783" w:type="dxa"/>
          </w:tcPr>
          <w:p w14:paraId="570DDB1A" w14:textId="616EC140" w:rsidR="00F83AB6" w:rsidRPr="009E6058" w:rsidRDefault="00F83AB6" w:rsidP="00523021">
            <w:pPr>
              <w:pStyle w:val="Default"/>
              <w:spacing w:after="30"/>
              <w:jc w:val="both"/>
              <w:rPr>
                <w:sz w:val="23"/>
                <w:szCs w:val="23"/>
                <w:lang w:val="en-US"/>
              </w:rPr>
            </w:pPr>
            <w:r>
              <w:rPr>
                <w:sz w:val="23"/>
                <w:szCs w:val="23"/>
                <w:lang w:val="en-US"/>
              </w:rPr>
              <w:t>1</w:t>
            </w:r>
          </w:p>
        </w:tc>
      </w:tr>
      <w:tr w:rsidR="00F83AB6" w14:paraId="5EBDF87F" w14:textId="77777777" w:rsidTr="00F00293">
        <w:tc>
          <w:tcPr>
            <w:tcW w:w="8783" w:type="dxa"/>
          </w:tcPr>
          <w:p w14:paraId="761A01A4" w14:textId="77777777" w:rsidR="00F83AB6" w:rsidRPr="00F83AB6" w:rsidRDefault="00F83AB6" w:rsidP="00523021">
            <w:pPr>
              <w:pStyle w:val="Default"/>
              <w:spacing w:after="30"/>
              <w:jc w:val="both"/>
              <w:rPr>
                <w:sz w:val="23"/>
                <w:szCs w:val="23"/>
              </w:rPr>
            </w:pPr>
            <w:r w:rsidRPr="00F83AB6">
              <w:rPr>
                <w:sz w:val="23"/>
                <w:szCs w:val="23"/>
              </w:rPr>
              <w:t>Обоснуйте необходимость управления обратными потоками.</w:t>
            </w:r>
          </w:p>
        </w:tc>
      </w:tr>
      <w:tr w:rsidR="00F83AB6" w14:paraId="3C8B7464" w14:textId="77777777" w:rsidTr="00F00293">
        <w:tc>
          <w:tcPr>
            <w:tcW w:w="8783" w:type="dxa"/>
          </w:tcPr>
          <w:p w14:paraId="5F46DCA4" w14:textId="77777777" w:rsidR="00F83AB6" w:rsidRPr="009E6058" w:rsidRDefault="00F83AB6" w:rsidP="00523021">
            <w:pPr>
              <w:pStyle w:val="Default"/>
              <w:spacing w:after="30"/>
              <w:jc w:val="both"/>
              <w:rPr>
                <w:sz w:val="23"/>
                <w:szCs w:val="23"/>
                <w:lang w:val="en-US"/>
              </w:rPr>
            </w:pPr>
            <w:r>
              <w:rPr>
                <w:sz w:val="23"/>
                <w:szCs w:val="23"/>
                <w:lang w:val="en-US"/>
              </w:rPr>
              <w:t>2</w:t>
            </w:r>
          </w:p>
        </w:tc>
      </w:tr>
      <w:tr w:rsidR="00F83AB6" w14:paraId="3D435BB0" w14:textId="77777777" w:rsidTr="00F00293">
        <w:tc>
          <w:tcPr>
            <w:tcW w:w="8783" w:type="dxa"/>
          </w:tcPr>
          <w:p w14:paraId="211BA987" w14:textId="77777777" w:rsidR="00F83AB6" w:rsidRPr="00F83AB6" w:rsidRDefault="00F83AB6" w:rsidP="00523021">
            <w:pPr>
              <w:pStyle w:val="Default"/>
              <w:spacing w:after="30"/>
              <w:jc w:val="both"/>
              <w:rPr>
                <w:sz w:val="23"/>
                <w:szCs w:val="23"/>
              </w:rPr>
            </w:pPr>
            <w:r w:rsidRPr="00F83AB6">
              <w:rPr>
                <w:sz w:val="23"/>
                <w:szCs w:val="23"/>
              </w:rPr>
              <w:t>Перечислите технологические этапы логистического цикла процесса обращения с отходами.</w:t>
            </w:r>
          </w:p>
        </w:tc>
      </w:tr>
      <w:tr w:rsidR="00F83AB6" w14:paraId="1BDAEB4D" w14:textId="77777777" w:rsidTr="00F00293">
        <w:tc>
          <w:tcPr>
            <w:tcW w:w="8783" w:type="dxa"/>
          </w:tcPr>
          <w:p w14:paraId="01906763" w14:textId="77777777" w:rsidR="00F83AB6" w:rsidRPr="009E6058" w:rsidRDefault="00F83AB6" w:rsidP="00523021">
            <w:pPr>
              <w:pStyle w:val="Default"/>
              <w:spacing w:after="30"/>
              <w:jc w:val="both"/>
              <w:rPr>
                <w:sz w:val="23"/>
                <w:szCs w:val="23"/>
                <w:lang w:val="en-US"/>
              </w:rPr>
            </w:pPr>
            <w:r>
              <w:rPr>
                <w:sz w:val="23"/>
                <w:szCs w:val="23"/>
                <w:lang w:val="en-US"/>
              </w:rPr>
              <w:t>3</w:t>
            </w:r>
          </w:p>
        </w:tc>
      </w:tr>
      <w:tr w:rsidR="00F83AB6" w14:paraId="24EA4D42" w14:textId="77777777" w:rsidTr="00F00293">
        <w:tc>
          <w:tcPr>
            <w:tcW w:w="8783" w:type="dxa"/>
          </w:tcPr>
          <w:p w14:paraId="62F67B6F" w14:textId="77777777" w:rsidR="00F83AB6" w:rsidRPr="00F83AB6" w:rsidRDefault="00F83AB6" w:rsidP="00523021">
            <w:pPr>
              <w:pStyle w:val="Default"/>
              <w:spacing w:after="30"/>
              <w:jc w:val="both"/>
              <w:rPr>
                <w:sz w:val="23"/>
                <w:szCs w:val="23"/>
              </w:rPr>
            </w:pPr>
            <w:r w:rsidRPr="00F83AB6">
              <w:rPr>
                <w:sz w:val="23"/>
                <w:szCs w:val="23"/>
              </w:rPr>
              <w:t>Охарактеризуйте логистические этапы концентрации отходов.</w:t>
            </w:r>
          </w:p>
        </w:tc>
      </w:tr>
      <w:tr w:rsidR="00F83AB6" w14:paraId="68B96FAD" w14:textId="77777777" w:rsidTr="00F00293">
        <w:tc>
          <w:tcPr>
            <w:tcW w:w="8783" w:type="dxa"/>
          </w:tcPr>
          <w:p w14:paraId="390AA71A" w14:textId="77777777" w:rsidR="00F83AB6" w:rsidRPr="009E6058" w:rsidRDefault="00F83AB6" w:rsidP="00523021">
            <w:pPr>
              <w:pStyle w:val="Default"/>
              <w:spacing w:after="30"/>
              <w:jc w:val="both"/>
              <w:rPr>
                <w:sz w:val="23"/>
                <w:szCs w:val="23"/>
                <w:lang w:val="en-US"/>
              </w:rPr>
            </w:pPr>
            <w:r>
              <w:rPr>
                <w:sz w:val="23"/>
                <w:szCs w:val="23"/>
                <w:lang w:val="en-US"/>
              </w:rPr>
              <w:t>4</w:t>
            </w:r>
          </w:p>
        </w:tc>
      </w:tr>
      <w:tr w:rsidR="00F83AB6" w14:paraId="3076E5A0" w14:textId="77777777" w:rsidTr="00F00293">
        <w:tc>
          <w:tcPr>
            <w:tcW w:w="8783" w:type="dxa"/>
          </w:tcPr>
          <w:p w14:paraId="3025AD52" w14:textId="77777777" w:rsidR="00F83AB6" w:rsidRPr="00F83AB6" w:rsidRDefault="00F83AB6" w:rsidP="00523021">
            <w:pPr>
              <w:pStyle w:val="Default"/>
              <w:spacing w:after="30"/>
              <w:jc w:val="both"/>
              <w:rPr>
                <w:sz w:val="23"/>
                <w:szCs w:val="23"/>
              </w:rPr>
            </w:pPr>
            <w:r w:rsidRPr="00F83AB6">
              <w:rPr>
                <w:sz w:val="23"/>
                <w:szCs w:val="23"/>
              </w:rPr>
              <w:t>Дайте определение понятия «реверсивная логистика».</w:t>
            </w:r>
          </w:p>
        </w:tc>
      </w:tr>
      <w:tr w:rsidR="00F83AB6" w14:paraId="0E0CC480" w14:textId="77777777" w:rsidTr="00F00293">
        <w:tc>
          <w:tcPr>
            <w:tcW w:w="8783" w:type="dxa"/>
          </w:tcPr>
          <w:p w14:paraId="1E71C7DA" w14:textId="77777777" w:rsidR="00F83AB6" w:rsidRPr="009E6058" w:rsidRDefault="00F83AB6" w:rsidP="00523021">
            <w:pPr>
              <w:pStyle w:val="Default"/>
              <w:spacing w:after="30"/>
              <w:jc w:val="both"/>
              <w:rPr>
                <w:sz w:val="23"/>
                <w:szCs w:val="23"/>
                <w:lang w:val="en-US"/>
              </w:rPr>
            </w:pPr>
            <w:r>
              <w:rPr>
                <w:sz w:val="23"/>
                <w:szCs w:val="23"/>
                <w:lang w:val="en-US"/>
              </w:rPr>
              <w:t>5</w:t>
            </w:r>
          </w:p>
        </w:tc>
      </w:tr>
      <w:tr w:rsidR="00F83AB6" w14:paraId="0677148E" w14:textId="77777777" w:rsidTr="00F00293">
        <w:tc>
          <w:tcPr>
            <w:tcW w:w="8783" w:type="dxa"/>
          </w:tcPr>
          <w:p w14:paraId="60D5D5C7" w14:textId="77777777" w:rsidR="00F83AB6" w:rsidRPr="00F83AB6" w:rsidRDefault="00F83AB6" w:rsidP="00523021">
            <w:pPr>
              <w:pStyle w:val="Default"/>
              <w:spacing w:after="30"/>
              <w:jc w:val="both"/>
              <w:rPr>
                <w:sz w:val="23"/>
                <w:szCs w:val="23"/>
              </w:rPr>
            </w:pPr>
            <w:r w:rsidRPr="00F83AB6">
              <w:rPr>
                <w:sz w:val="23"/>
                <w:szCs w:val="23"/>
              </w:rPr>
              <w:t>Опишите цель, объект, предмет и задачи реверсивной логистики.</w:t>
            </w:r>
          </w:p>
        </w:tc>
      </w:tr>
      <w:tr w:rsidR="00F83AB6" w14:paraId="2A4C1157" w14:textId="77777777" w:rsidTr="00F00293">
        <w:tc>
          <w:tcPr>
            <w:tcW w:w="8783" w:type="dxa"/>
          </w:tcPr>
          <w:p w14:paraId="6998E9BE" w14:textId="77777777" w:rsidR="00F83AB6" w:rsidRPr="009E6058" w:rsidRDefault="00F83AB6" w:rsidP="00523021">
            <w:pPr>
              <w:pStyle w:val="Default"/>
              <w:spacing w:after="30"/>
              <w:jc w:val="both"/>
              <w:rPr>
                <w:sz w:val="23"/>
                <w:szCs w:val="23"/>
                <w:lang w:val="en-US"/>
              </w:rPr>
            </w:pPr>
            <w:r>
              <w:rPr>
                <w:sz w:val="23"/>
                <w:szCs w:val="23"/>
                <w:lang w:val="en-US"/>
              </w:rPr>
              <w:t>6</w:t>
            </w:r>
          </w:p>
        </w:tc>
      </w:tr>
      <w:tr w:rsidR="00F83AB6" w14:paraId="0BCF3FDC" w14:textId="77777777" w:rsidTr="00F00293">
        <w:tc>
          <w:tcPr>
            <w:tcW w:w="8783" w:type="dxa"/>
          </w:tcPr>
          <w:p w14:paraId="55DFF538" w14:textId="77777777" w:rsidR="00F83AB6" w:rsidRPr="00F83AB6" w:rsidRDefault="00F83AB6" w:rsidP="00523021">
            <w:pPr>
              <w:pStyle w:val="Default"/>
              <w:spacing w:after="30"/>
              <w:jc w:val="both"/>
              <w:rPr>
                <w:sz w:val="23"/>
                <w:szCs w:val="23"/>
              </w:rPr>
            </w:pPr>
            <w:r w:rsidRPr="00F83AB6">
              <w:rPr>
                <w:sz w:val="23"/>
                <w:szCs w:val="23"/>
              </w:rPr>
              <w:t>Какие объекты, формирующие обратные потоки в реверсивной логистике вы знаете?</w:t>
            </w:r>
          </w:p>
        </w:tc>
      </w:tr>
      <w:tr w:rsidR="00F83AB6" w14:paraId="60020157" w14:textId="77777777" w:rsidTr="00F00293">
        <w:tc>
          <w:tcPr>
            <w:tcW w:w="8783" w:type="dxa"/>
          </w:tcPr>
          <w:p w14:paraId="0CBD94CC" w14:textId="77777777" w:rsidR="00F83AB6" w:rsidRPr="009E6058" w:rsidRDefault="00F83AB6" w:rsidP="00523021">
            <w:pPr>
              <w:pStyle w:val="Default"/>
              <w:spacing w:after="30"/>
              <w:jc w:val="both"/>
              <w:rPr>
                <w:sz w:val="23"/>
                <w:szCs w:val="23"/>
                <w:lang w:val="en-US"/>
              </w:rPr>
            </w:pPr>
            <w:r>
              <w:rPr>
                <w:sz w:val="23"/>
                <w:szCs w:val="23"/>
                <w:lang w:val="en-US"/>
              </w:rPr>
              <w:t>7</w:t>
            </w:r>
          </w:p>
        </w:tc>
      </w:tr>
      <w:tr w:rsidR="00F83AB6" w14:paraId="518C253A" w14:textId="77777777" w:rsidTr="00F00293">
        <w:tc>
          <w:tcPr>
            <w:tcW w:w="8783" w:type="dxa"/>
          </w:tcPr>
          <w:p w14:paraId="6B2A51AC" w14:textId="77777777" w:rsidR="00F83AB6" w:rsidRPr="00F83AB6" w:rsidRDefault="00F83AB6" w:rsidP="00523021">
            <w:pPr>
              <w:pStyle w:val="Default"/>
              <w:spacing w:after="30"/>
              <w:jc w:val="both"/>
              <w:rPr>
                <w:sz w:val="23"/>
                <w:szCs w:val="23"/>
              </w:rPr>
            </w:pPr>
            <w:r w:rsidRPr="00F83AB6">
              <w:rPr>
                <w:sz w:val="23"/>
                <w:szCs w:val="23"/>
              </w:rPr>
              <w:t>Какое понятие шире: обратные или возвратные потоки и почему?</w:t>
            </w:r>
          </w:p>
        </w:tc>
      </w:tr>
      <w:tr w:rsidR="00F83AB6" w14:paraId="53D346E7" w14:textId="77777777" w:rsidTr="00F00293">
        <w:tc>
          <w:tcPr>
            <w:tcW w:w="8783" w:type="dxa"/>
          </w:tcPr>
          <w:p w14:paraId="3C4C3D2A" w14:textId="77777777" w:rsidR="00F83AB6" w:rsidRPr="009E6058" w:rsidRDefault="00F83AB6" w:rsidP="00523021">
            <w:pPr>
              <w:pStyle w:val="Default"/>
              <w:spacing w:after="30"/>
              <w:jc w:val="both"/>
              <w:rPr>
                <w:sz w:val="23"/>
                <w:szCs w:val="23"/>
                <w:lang w:val="en-US"/>
              </w:rPr>
            </w:pPr>
            <w:r>
              <w:rPr>
                <w:sz w:val="23"/>
                <w:szCs w:val="23"/>
                <w:lang w:val="en-US"/>
              </w:rPr>
              <w:t>8</w:t>
            </w:r>
          </w:p>
        </w:tc>
      </w:tr>
      <w:tr w:rsidR="00F83AB6" w14:paraId="5C4E36B2" w14:textId="77777777" w:rsidTr="00F00293">
        <w:tc>
          <w:tcPr>
            <w:tcW w:w="8783" w:type="dxa"/>
          </w:tcPr>
          <w:p w14:paraId="0EA49E01" w14:textId="77777777" w:rsidR="00F83AB6" w:rsidRPr="00F83AB6" w:rsidRDefault="00F83AB6" w:rsidP="00523021">
            <w:pPr>
              <w:pStyle w:val="Default"/>
              <w:spacing w:after="30"/>
              <w:jc w:val="both"/>
              <w:rPr>
                <w:sz w:val="23"/>
                <w:szCs w:val="23"/>
              </w:rPr>
            </w:pPr>
            <w:r w:rsidRPr="00F83AB6">
              <w:rPr>
                <w:sz w:val="23"/>
                <w:szCs w:val="23"/>
              </w:rPr>
              <w:t>Перечислите основные понятия, применяемые в сфере обращения с отходами.</w:t>
            </w:r>
          </w:p>
        </w:tc>
      </w:tr>
      <w:tr w:rsidR="00F83AB6" w14:paraId="656B3A0F" w14:textId="77777777" w:rsidTr="00F00293">
        <w:tc>
          <w:tcPr>
            <w:tcW w:w="8783" w:type="dxa"/>
          </w:tcPr>
          <w:p w14:paraId="5B40F105" w14:textId="77777777" w:rsidR="00F83AB6" w:rsidRPr="009E6058" w:rsidRDefault="00F83AB6" w:rsidP="00523021">
            <w:pPr>
              <w:pStyle w:val="Default"/>
              <w:spacing w:after="30"/>
              <w:jc w:val="both"/>
              <w:rPr>
                <w:sz w:val="23"/>
                <w:szCs w:val="23"/>
                <w:lang w:val="en-US"/>
              </w:rPr>
            </w:pPr>
            <w:r>
              <w:rPr>
                <w:sz w:val="23"/>
                <w:szCs w:val="23"/>
                <w:lang w:val="en-US"/>
              </w:rPr>
              <w:t>9</w:t>
            </w:r>
          </w:p>
        </w:tc>
      </w:tr>
      <w:tr w:rsidR="00F83AB6" w14:paraId="1A256167" w14:textId="77777777" w:rsidTr="00F00293">
        <w:tc>
          <w:tcPr>
            <w:tcW w:w="8783" w:type="dxa"/>
          </w:tcPr>
          <w:p w14:paraId="43151076" w14:textId="77777777" w:rsidR="00F83AB6" w:rsidRPr="00F83AB6" w:rsidRDefault="00F83AB6" w:rsidP="00523021">
            <w:pPr>
              <w:pStyle w:val="Default"/>
              <w:spacing w:after="30"/>
              <w:jc w:val="both"/>
              <w:rPr>
                <w:sz w:val="23"/>
                <w:szCs w:val="23"/>
              </w:rPr>
            </w:pPr>
            <w:r w:rsidRPr="00F83AB6">
              <w:rPr>
                <w:sz w:val="23"/>
                <w:szCs w:val="23"/>
              </w:rPr>
              <w:t>Какие понятия были внесены в последние редакции Федерального закона №89-ФЗ?</w:t>
            </w:r>
          </w:p>
        </w:tc>
      </w:tr>
      <w:tr w:rsidR="00F83AB6" w14:paraId="1DF8B6A9" w14:textId="77777777" w:rsidTr="00F00293">
        <w:tc>
          <w:tcPr>
            <w:tcW w:w="8783" w:type="dxa"/>
          </w:tcPr>
          <w:p w14:paraId="1F97CF4E" w14:textId="77777777" w:rsidR="00F83AB6" w:rsidRPr="009E6058" w:rsidRDefault="00F83AB6" w:rsidP="00523021">
            <w:pPr>
              <w:pStyle w:val="Default"/>
              <w:spacing w:after="30"/>
              <w:jc w:val="both"/>
              <w:rPr>
                <w:sz w:val="23"/>
                <w:szCs w:val="23"/>
                <w:lang w:val="en-US"/>
              </w:rPr>
            </w:pPr>
            <w:r>
              <w:rPr>
                <w:sz w:val="23"/>
                <w:szCs w:val="23"/>
                <w:lang w:val="en-US"/>
              </w:rPr>
              <w:t>10</w:t>
            </w:r>
          </w:p>
        </w:tc>
      </w:tr>
      <w:tr w:rsidR="00F83AB6" w14:paraId="28FBD3D7" w14:textId="77777777" w:rsidTr="00F00293">
        <w:tc>
          <w:tcPr>
            <w:tcW w:w="8783" w:type="dxa"/>
          </w:tcPr>
          <w:p w14:paraId="0D7051B9" w14:textId="77777777" w:rsidR="00F83AB6" w:rsidRPr="00F83AB6" w:rsidRDefault="00F83AB6" w:rsidP="00523021">
            <w:pPr>
              <w:pStyle w:val="Default"/>
              <w:spacing w:after="30"/>
              <w:jc w:val="both"/>
              <w:rPr>
                <w:sz w:val="23"/>
                <w:szCs w:val="23"/>
              </w:rPr>
            </w:pPr>
            <w:r w:rsidRPr="00F83AB6">
              <w:rPr>
                <w:sz w:val="23"/>
                <w:szCs w:val="23"/>
              </w:rPr>
              <w:t xml:space="preserve">Как соотносятся понятия обращение с отходами, утилизация и </w:t>
            </w:r>
            <w:proofErr w:type="spellStart"/>
            <w:r w:rsidRPr="00F83AB6">
              <w:rPr>
                <w:sz w:val="23"/>
                <w:szCs w:val="23"/>
              </w:rPr>
              <w:t>рециклинг</w:t>
            </w:r>
            <w:proofErr w:type="spellEnd"/>
            <w:r w:rsidRPr="00F83AB6">
              <w:rPr>
                <w:sz w:val="23"/>
                <w:szCs w:val="23"/>
              </w:rPr>
              <w:t xml:space="preserve"> в сфере управления отходами?</w:t>
            </w:r>
          </w:p>
        </w:tc>
      </w:tr>
      <w:tr w:rsidR="00F83AB6" w14:paraId="0325C435" w14:textId="77777777" w:rsidTr="00F00293">
        <w:tc>
          <w:tcPr>
            <w:tcW w:w="8783" w:type="dxa"/>
          </w:tcPr>
          <w:p w14:paraId="2E6566CE" w14:textId="77777777" w:rsidR="00F83AB6" w:rsidRPr="009E6058" w:rsidRDefault="00F83AB6" w:rsidP="00523021">
            <w:pPr>
              <w:pStyle w:val="Default"/>
              <w:spacing w:after="30"/>
              <w:jc w:val="both"/>
              <w:rPr>
                <w:sz w:val="23"/>
                <w:szCs w:val="23"/>
                <w:lang w:val="en-US"/>
              </w:rPr>
            </w:pPr>
            <w:r>
              <w:rPr>
                <w:sz w:val="23"/>
                <w:szCs w:val="23"/>
                <w:lang w:val="en-US"/>
              </w:rPr>
              <w:t>11</w:t>
            </w:r>
          </w:p>
        </w:tc>
      </w:tr>
      <w:tr w:rsidR="00F83AB6" w14:paraId="58E2054A" w14:textId="77777777" w:rsidTr="00F00293">
        <w:tc>
          <w:tcPr>
            <w:tcW w:w="8783" w:type="dxa"/>
          </w:tcPr>
          <w:p w14:paraId="172A9D52" w14:textId="77777777" w:rsidR="00F83AB6" w:rsidRPr="00F83AB6" w:rsidRDefault="00F83AB6" w:rsidP="00523021">
            <w:pPr>
              <w:pStyle w:val="Default"/>
              <w:spacing w:after="30"/>
              <w:jc w:val="both"/>
              <w:rPr>
                <w:sz w:val="23"/>
                <w:szCs w:val="23"/>
              </w:rPr>
            </w:pPr>
            <w:r w:rsidRPr="00F83AB6">
              <w:rPr>
                <w:sz w:val="23"/>
                <w:szCs w:val="23"/>
              </w:rPr>
              <w:t>Исторические этапы применения способов избавления от отходов.</w:t>
            </w:r>
          </w:p>
        </w:tc>
      </w:tr>
      <w:tr w:rsidR="00F83AB6" w14:paraId="56A8684B" w14:textId="77777777" w:rsidTr="00F00293">
        <w:tc>
          <w:tcPr>
            <w:tcW w:w="8783" w:type="dxa"/>
          </w:tcPr>
          <w:p w14:paraId="65144BAF" w14:textId="77777777" w:rsidR="00F83AB6" w:rsidRPr="009E6058" w:rsidRDefault="00F83AB6" w:rsidP="00523021">
            <w:pPr>
              <w:pStyle w:val="Default"/>
              <w:spacing w:after="30"/>
              <w:jc w:val="both"/>
              <w:rPr>
                <w:sz w:val="23"/>
                <w:szCs w:val="23"/>
                <w:lang w:val="en-US"/>
              </w:rPr>
            </w:pPr>
            <w:r>
              <w:rPr>
                <w:sz w:val="23"/>
                <w:szCs w:val="23"/>
                <w:lang w:val="en-US"/>
              </w:rPr>
              <w:t>12</w:t>
            </w:r>
          </w:p>
        </w:tc>
      </w:tr>
      <w:tr w:rsidR="00F83AB6" w14:paraId="304322E1" w14:textId="77777777" w:rsidTr="00F00293">
        <w:tc>
          <w:tcPr>
            <w:tcW w:w="8783" w:type="dxa"/>
          </w:tcPr>
          <w:p w14:paraId="7C3C4C2C" w14:textId="77777777" w:rsidR="00F83AB6" w:rsidRPr="00F83AB6" w:rsidRDefault="00F83AB6" w:rsidP="00523021">
            <w:pPr>
              <w:pStyle w:val="Default"/>
              <w:spacing w:after="30"/>
              <w:jc w:val="both"/>
              <w:rPr>
                <w:sz w:val="23"/>
                <w:szCs w:val="23"/>
              </w:rPr>
            </w:pPr>
            <w:r w:rsidRPr="00F83AB6">
              <w:rPr>
                <w:sz w:val="23"/>
                <w:szCs w:val="23"/>
              </w:rPr>
              <w:t xml:space="preserve">Перечислите </w:t>
            </w:r>
            <w:proofErr w:type="spellStart"/>
            <w:r w:rsidRPr="00F83AB6">
              <w:rPr>
                <w:sz w:val="23"/>
                <w:szCs w:val="23"/>
              </w:rPr>
              <w:t>проранжированные</w:t>
            </w:r>
            <w:proofErr w:type="spellEnd"/>
            <w:r w:rsidRPr="00F83AB6">
              <w:rPr>
                <w:sz w:val="23"/>
                <w:szCs w:val="23"/>
              </w:rPr>
              <w:t xml:space="preserve"> способы избавления от отходов в </w:t>
            </w:r>
            <w:proofErr w:type="gramStart"/>
            <w:r w:rsidRPr="00F83AB6">
              <w:rPr>
                <w:sz w:val="23"/>
                <w:szCs w:val="23"/>
              </w:rPr>
              <w:t>современной</w:t>
            </w:r>
            <w:proofErr w:type="gramEnd"/>
            <w:r w:rsidRPr="00F83AB6">
              <w:rPr>
                <w:sz w:val="23"/>
                <w:szCs w:val="23"/>
              </w:rPr>
              <w:t xml:space="preserve"> экономике.</w:t>
            </w:r>
          </w:p>
        </w:tc>
      </w:tr>
      <w:tr w:rsidR="00F83AB6" w14:paraId="11F661B4" w14:textId="77777777" w:rsidTr="00F00293">
        <w:tc>
          <w:tcPr>
            <w:tcW w:w="8783" w:type="dxa"/>
          </w:tcPr>
          <w:p w14:paraId="366669D2" w14:textId="77777777" w:rsidR="00F83AB6" w:rsidRPr="009E6058" w:rsidRDefault="00F83AB6" w:rsidP="00523021">
            <w:pPr>
              <w:pStyle w:val="Default"/>
              <w:spacing w:after="30"/>
              <w:jc w:val="both"/>
              <w:rPr>
                <w:sz w:val="23"/>
                <w:szCs w:val="23"/>
                <w:lang w:val="en-US"/>
              </w:rPr>
            </w:pPr>
            <w:r>
              <w:rPr>
                <w:sz w:val="23"/>
                <w:szCs w:val="23"/>
                <w:lang w:val="en-US"/>
              </w:rPr>
              <w:t>13</w:t>
            </w:r>
          </w:p>
        </w:tc>
      </w:tr>
      <w:tr w:rsidR="00F83AB6" w14:paraId="4A00BD41" w14:textId="77777777" w:rsidTr="00F00293">
        <w:tc>
          <w:tcPr>
            <w:tcW w:w="8783" w:type="dxa"/>
          </w:tcPr>
          <w:p w14:paraId="3A40260E" w14:textId="77777777" w:rsidR="00F83AB6" w:rsidRPr="00F83AB6" w:rsidRDefault="00F83AB6" w:rsidP="00523021">
            <w:pPr>
              <w:pStyle w:val="Default"/>
              <w:spacing w:after="30"/>
              <w:jc w:val="both"/>
              <w:rPr>
                <w:sz w:val="23"/>
                <w:szCs w:val="23"/>
              </w:rPr>
            </w:pPr>
            <w:r w:rsidRPr="00F83AB6">
              <w:rPr>
                <w:sz w:val="23"/>
                <w:szCs w:val="23"/>
              </w:rPr>
              <w:t>В чем преимущества снижения количества отходов по сравнению с другими способами избавления от отходов?</w:t>
            </w:r>
          </w:p>
        </w:tc>
      </w:tr>
      <w:tr w:rsidR="00F83AB6" w14:paraId="5CA5CE4B" w14:textId="77777777" w:rsidTr="00F00293">
        <w:tc>
          <w:tcPr>
            <w:tcW w:w="8783" w:type="dxa"/>
          </w:tcPr>
          <w:p w14:paraId="7533BB4F" w14:textId="77777777" w:rsidR="00F83AB6" w:rsidRPr="009E6058" w:rsidRDefault="00F83AB6" w:rsidP="00523021">
            <w:pPr>
              <w:pStyle w:val="Default"/>
              <w:spacing w:after="30"/>
              <w:jc w:val="both"/>
              <w:rPr>
                <w:sz w:val="23"/>
                <w:szCs w:val="23"/>
                <w:lang w:val="en-US"/>
              </w:rPr>
            </w:pPr>
            <w:r>
              <w:rPr>
                <w:sz w:val="23"/>
                <w:szCs w:val="23"/>
                <w:lang w:val="en-US"/>
              </w:rPr>
              <w:t>14</w:t>
            </w:r>
          </w:p>
        </w:tc>
      </w:tr>
      <w:tr w:rsidR="00F83AB6" w14:paraId="791511B6" w14:textId="77777777" w:rsidTr="00F00293">
        <w:tc>
          <w:tcPr>
            <w:tcW w:w="8783" w:type="dxa"/>
          </w:tcPr>
          <w:p w14:paraId="6042ADDE" w14:textId="77777777" w:rsidR="00F83AB6" w:rsidRPr="00F83AB6" w:rsidRDefault="00F83AB6" w:rsidP="00523021">
            <w:pPr>
              <w:pStyle w:val="Default"/>
              <w:spacing w:after="30"/>
              <w:jc w:val="both"/>
              <w:rPr>
                <w:sz w:val="23"/>
                <w:szCs w:val="23"/>
              </w:rPr>
            </w:pPr>
            <w:r w:rsidRPr="00F83AB6">
              <w:rPr>
                <w:sz w:val="23"/>
                <w:szCs w:val="23"/>
              </w:rPr>
              <w:t>Укажите достоинства и недостатки двух основных способов избавления от отходов: захоронение и сжигание.</w:t>
            </w:r>
          </w:p>
        </w:tc>
      </w:tr>
      <w:tr w:rsidR="00F83AB6" w14:paraId="6F4C6002" w14:textId="77777777" w:rsidTr="00F00293">
        <w:tc>
          <w:tcPr>
            <w:tcW w:w="8783" w:type="dxa"/>
          </w:tcPr>
          <w:p w14:paraId="3D89ECC0" w14:textId="77777777" w:rsidR="00F83AB6" w:rsidRPr="009E6058" w:rsidRDefault="00F83AB6" w:rsidP="00523021">
            <w:pPr>
              <w:pStyle w:val="Default"/>
              <w:spacing w:after="30"/>
              <w:jc w:val="both"/>
              <w:rPr>
                <w:sz w:val="23"/>
                <w:szCs w:val="23"/>
                <w:lang w:val="en-US"/>
              </w:rPr>
            </w:pPr>
            <w:r>
              <w:rPr>
                <w:sz w:val="23"/>
                <w:szCs w:val="23"/>
                <w:lang w:val="en-US"/>
              </w:rPr>
              <w:t>15</w:t>
            </w:r>
          </w:p>
        </w:tc>
      </w:tr>
      <w:tr w:rsidR="00F83AB6" w14:paraId="7E475961" w14:textId="77777777" w:rsidTr="00F00293">
        <w:tc>
          <w:tcPr>
            <w:tcW w:w="8783" w:type="dxa"/>
          </w:tcPr>
          <w:p w14:paraId="4B4A590E" w14:textId="77777777" w:rsidR="00F83AB6" w:rsidRPr="00F83AB6" w:rsidRDefault="00F83AB6" w:rsidP="00523021">
            <w:pPr>
              <w:pStyle w:val="Default"/>
              <w:spacing w:after="30"/>
              <w:jc w:val="both"/>
              <w:rPr>
                <w:sz w:val="23"/>
                <w:szCs w:val="23"/>
              </w:rPr>
            </w:pPr>
            <w:r w:rsidRPr="00F83AB6">
              <w:rPr>
                <w:sz w:val="23"/>
                <w:szCs w:val="23"/>
              </w:rPr>
              <w:t>Как промышленная революция повлияла на рост объема отходов?</w:t>
            </w:r>
          </w:p>
        </w:tc>
      </w:tr>
      <w:tr w:rsidR="00F83AB6" w14:paraId="6291AA58" w14:textId="77777777" w:rsidTr="00F00293">
        <w:tc>
          <w:tcPr>
            <w:tcW w:w="8783" w:type="dxa"/>
          </w:tcPr>
          <w:p w14:paraId="44CF5F8E" w14:textId="77777777" w:rsidR="00F83AB6" w:rsidRPr="009E6058" w:rsidRDefault="00F83AB6" w:rsidP="00523021">
            <w:pPr>
              <w:pStyle w:val="Default"/>
              <w:spacing w:after="30"/>
              <w:jc w:val="both"/>
              <w:rPr>
                <w:sz w:val="23"/>
                <w:szCs w:val="23"/>
                <w:lang w:val="en-US"/>
              </w:rPr>
            </w:pPr>
            <w:r>
              <w:rPr>
                <w:sz w:val="23"/>
                <w:szCs w:val="23"/>
                <w:lang w:val="en-US"/>
              </w:rPr>
              <w:t>16</w:t>
            </w:r>
          </w:p>
        </w:tc>
      </w:tr>
      <w:tr w:rsidR="00F83AB6" w14:paraId="31DE59C0" w14:textId="77777777" w:rsidTr="00F00293">
        <w:tc>
          <w:tcPr>
            <w:tcW w:w="8783" w:type="dxa"/>
          </w:tcPr>
          <w:p w14:paraId="16A0CCD2" w14:textId="77777777" w:rsidR="00F83AB6" w:rsidRPr="00F83AB6" w:rsidRDefault="00F83AB6" w:rsidP="00523021">
            <w:pPr>
              <w:pStyle w:val="Default"/>
              <w:spacing w:after="30"/>
              <w:jc w:val="both"/>
              <w:rPr>
                <w:sz w:val="23"/>
                <w:szCs w:val="23"/>
              </w:rPr>
            </w:pPr>
            <w:r w:rsidRPr="00F83AB6">
              <w:rPr>
                <w:sz w:val="23"/>
                <w:szCs w:val="23"/>
              </w:rPr>
              <w:t xml:space="preserve">Значение развития розничной торговли в </w:t>
            </w:r>
            <w:proofErr w:type="gramStart"/>
            <w:r w:rsidRPr="00F83AB6">
              <w:rPr>
                <w:sz w:val="23"/>
                <w:szCs w:val="23"/>
              </w:rPr>
              <w:t>росте</w:t>
            </w:r>
            <w:proofErr w:type="gramEnd"/>
            <w:r w:rsidRPr="00F83AB6">
              <w:rPr>
                <w:sz w:val="23"/>
                <w:szCs w:val="23"/>
              </w:rPr>
              <w:t xml:space="preserve"> количества отходов.</w:t>
            </w:r>
          </w:p>
        </w:tc>
      </w:tr>
      <w:tr w:rsidR="00F83AB6" w14:paraId="65ACF317" w14:textId="77777777" w:rsidTr="00F00293">
        <w:tc>
          <w:tcPr>
            <w:tcW w:w="8783" w:type="dxa"/>
          </w:tcPr>
          <w:p w14:paraId="5995DF86" w14:textId="77777777" w:rsidR="00F83AB6" w:rsidRPr="009E6058" w:rsidRDefault="00F83AB6" w:rsidP="00523021">
            <w:pPr>
              <w:pStyle w:val="Default"/>
              <w:spacing w:after="30"/>
              <w:jc w:val="both"/>
              <w:rPr>
                <w:sz w:val="23"/>
                <w:szCs w:val="23"/>
                <w:lang w:val="en-US"/>
              </w:rPr>
            </w:pPr>
            <w:r>
              <w:rPr>
                <w:sz w:val="23"/>
                <w:szCs w:val="23"/>
                <w:lang w:val="en-US"/>
              </w:rPr>
              <w:t>17</w:t>
            </w:r>
          </w:p>
        </w:tc>
      </w:tr>
      <w:tr w:rsidR="00F83AB6" w14:paraId="011F6F76" w14:textId="77777777" w:rsidTr="00F00293">
        <w:tc>
          <w:tcPr>
            <w:tcW w:w="8783" w:type="dxa"/>
          </w:tcPr>
          <w:p w14:paraId="2FEF0F01" w14:textId="77777777" w:rsidR="00F83AB6" w:rsidRPr="00F83AB6" w:rsidRDefault="00F83AB6" w:rsidP="00523021">
            <w:pPr>
              <w:pStyle w:val="Default"/>
              <w:spacing w:after="30"/>
              <w:jc w:val="both"/>
              <w:rPr>
                <w:sz w:val="23"/>
                <w:szCs w:val="23"/>
              </w:rPr>
            </w:pPr>
            <w:r w:rsidRPr="00F83AB6">
              <w:rPr>
                <w:sz w:val="23"/>
                <w:szCs w:val="23"/>
              </w:rPr>
              <w:t>Роль упаковочной отрасли в росте количества и изменении морфологического состава отходов.</w:t>
            </w:r>
          </w:p>
        </w:tc>
      </w:tr>
      <w:tr w:rsidR="00F83AB6" w14:paraId="2CBF7CFB" w14:textId="77777777" w:rsidTr="00F00293">
        <w:tc>
          <w:tcPr>
            <w:tcW w:w="8783" w:type="dxa"/>
          </w:tcPr>
          <w:p w14:paraId="5D9EB62B" w14:textId="77777777" w:rsidR="00F83AB6" w:rsidRPr="009E6058" w:rsidRDefault="00F83AB6" w:rsidP="00523021">
            <w:pPr>
              <w:pStyle w:val="Default"/>
              <w:spacing w:after="30"/>
              <w:jc w:val="both"/>
              <w:rPr>
                <w:sz w:val="23"/>
                <w:szCs w:val="23"/>
                <w:lang w:val="en-US"/>
              </w:rPr>
            </w:pPr>
            <w:r>
              <w:rPr>
                <w:sz w:val="23"/>
                <w:szCs w:val="23"/>
                <w:lang w:val="en-US"/>
              </w:rPr>
              <w:t>18</w:t>
            </w:r>
          </w:p>
        </w:tc>
      </w:tr>
      <w:tr w:rsidR="00F83AB6" w14:paraId="06DB4CAD" w14:textId="77777777" w:rsidTr="00F00293">
        <w:tc>
          <w:tcPr>
            <w:tcW w:w="8783" w:type="dxa"/>
          </w:tcPr>
          <w:p w14:paraId="7CACA8F9" w14:textId="77777777" w:rsidR="00F83AB6" w:rsidRPr="00F83AB6" w:rsidRDefault="00F83AB6" w:rsidP="00523021">
            <w:pPr>
              <w:pStyle w:val="Default"/>
              <w:spacing w:after="30"/>
              <w:jc w:val="both"/>
              <w:rPr>
                <w:sz w:val="23"/>
                <w:szCs w:val="23"/>
              </w:rPr>
            </w:pPr>
            <w:r w:rsidRPr="00F83AB6">
              <w:rPr>
                <w:sz w:val="23"/>
                <w:szCs w:val="23"/>
              </w:rPr>
              <w:t>Изобретение одноразовой продукции как фактор роста объема отходов.</w:t>
            </w:r>
          </w:p>
        </w:tc>
      </w:tr>
      <w:tr w:rsidR="00F83AB6" w14:paraId="3399485A" w14:textId="77777777" w:rsidTr="00F00293">
        <w:tc>
          <w:tcPr>
            <w:tcW w:w="8783" w:type="dxa"/>
          </w:tcPr>
          <w:p w14:paraId="2F999FEE" w14:textId="77777777" w:rsidR="00F83AB6" w:rsidRPr="009E6058" w:rsidRDefault="00F83AB6" w:rsidP="00523021">
            <w:pPr>
              <w:pStyle w:val="Default"/>
              <w:spacing w:after="30"/>
              <w:jc w:val="both"/>
              <w:rPr>
                <w:sz w:val="23"/>
                <w:szCs w:val="23"/>
                <w:lang w:val="en-US"/>
              </w:rPr>
            </w:pPr>
            <w:r>
              <w:rPr>
                <w:sz w:val="23"/>
                <w:szCs w:val="23"/>
                <w:lang w:val="en-US"/>
              </w:rPr>
              <w:t>19</w:t>
            </w:r>
          </w:p>
        </w:tc>
      </w:tr>
      <w:tr w:rsidR="00F83AB6" w14:paraId="26832AF2" w14:textId="77777777" w:rsidTr="00F00293">
        <w:tc>
          <w:tcPr>
            <w:tcW w:w="8783" w:type="dxa"/>
          </w:tcPr>
          <w:p w14:paraId="3E1E2BCD" w14:textId="77777777" w:rsidR="00F83AB6" w:rsidRPr="00F83AB6" w:rsidRDefault="00F83AB6" w:rsidP="00523021">
            <w:pPr>
              <w:pStyle w:val="Default"/>
              <w:spacing w:after="30"/>
              <w:jc w:val="both"/>
              <w:rPr>
                <w:sz w:val="23"/>
                <w:szCs w:val="23"/>
              </w:rPr>
            </w:pPr>
            <w:r w:rsidRPr="00F83AB6">
              <w:rPr>
                <w:sz w:val="23"/>
                <w:szCs w:val="23"/>
              </w:rPr>
              <w:t xml:space="preserve">Почему вертикальная кооперация на </w:t>
            </w:r>
            <w:proofErr w:type="gramStart"/>
            <w:r w:rsidRPr="00F83AB6">
              <w:rPr>
                <w:sz w:val="23"/>
                <w:szCs w:val="23"/>
              </w:rPr>
              <w:t>рынке</w:t>
            </w:r>
            <w:proofErr w:type="gramEnd"/>
            <w:r w:rsidRPr="00F83AB6">
              <w:rPr>
                <w:sz w:val="23"/>
                <w:szCs w:val="23"/>
              </w:rPr>
              <w:t xml:space="preserve"> ВМР является наиболее выгодной формой организации бизнеса?</w:t>
            </w:r>
          </w:p>
        </w:tc>
      </w:tr>
      <w:tr w:rsidR="00F83AB6" w14:paraId="61DD10ED" w14:textId="77777777" w:rsidTr="00F00293">
        <w:tc>
          <w:tcPr>
            <w:tcW w:w="8783" w:type="dxa"/>
          </w:tcPr>
          <w:p w14:paraId="2B8D2BFB" w14:textId="77777777" w:rsidR="00F83AB6" w:rsidRPr="009E6058" w:rsidRDefault="00F83AB6" w:rsidP="00523021">
            <w:pPr>
              <w:pStyle w:val="Default"/>
              <w:spacing w:after="30"/>
              <w:jc w:val="both"/>
              <w:rPr>
                <w:sz w:val="23"/>
                <w:szCs w:val="23"/>
                <w:lang w:val="en-US"/>
              </w:rPr>
            </w:pPr>
            <w:r>
              <w:rPr>
                <w:sz w:val="23"/>
                <w:szCs w:val="23"/>
                <w:lang w:val="en-US"/>
              </w:rPr>
              <w:t>20</w:t>
            </w:r>
          </w:p>
        </w:tc>
      </w:tr>
      <w:tr w:rsidR="00F83AB6" w14:paraId="07600C02" w14:textId="77777777" w:rsidTr="00F00293">
        <w:tc>
          <w:tcPr>
            <w:tcW w:w="8783" w:type="dxa"/>
          </w:tcPr>
          <w:p w14:paraId="27732506" w14:textId="77777777" w:rsidR="00F83AB6" w:rsidRPr="00F83AB6" w:rsidRDefault="00F83AB6" w:rsidP="00523021">
            <w:pPr>
              <w:pStyle w:val="Default"/>
              <w:spacing w:after="30"/>
              <w:jc w:val="both"/>
              <w:rPr>
                <w:sz w:val="23"/>
                <w:szCs w:val="23"/>
              </w:rPr>
            </w:pPr>
            <w:r w:rsidRPr="00F83AB6">
              <w:rPr>
                <w:sz w:val="23"/>
                <w:szCs w:val="23"/>
              </w:rPr>
              <w:t>Особенности формирования спроса и предложения на рынке ВМР.</w:t>
            </w:r>
          </w:p>
        </w:tc>
      </w:tr>
      <w:tr w:rsidR="00F83AB6" w14:paraId="67365487" w14:textId="77777777" w:rsidTr="00F00293">
        <w:tc>
          <w:tcPr>
            <w:tcW w:w="8783" w:type="dxa"/>
          </w:tcPr>
          <w:p w14:paraId="046664D1" w14:textId="77777777" w:rsidR="00F83AB6" w:rsidRPr="009E6058" w:rsidRDefault="00F83AB6" w:rsidP="00523021">
            <w:pPr>
              <w:pStyle w:val="Default"/>
              <w:spacing w:after="30"/>
              <w:jc w:val="both"/>
              <w:rPr>
                <w:sz w:val="23"/>
                <w:szCs w:val="23"/>
                <w:lang w:val="en-US"/>
              </w:rPr>
            </w:pPr>
            <w:r>
              <w:rPr>
                <w:sz w:val="23"/>
                <w:szCs w:val="23"/>
                <w:lang w:val="en-US"/>
              </w:rPr>
              <w:t>21</w:t>
            </w:r>
          </w:p>
        </w:tc>
      </w:tr>
      <w:tr w:rsidR="00F83AB6" w14:paraId="7D9A156E" w14:textId="77777777" w:rsidTr="00F00293">
        <w:tc>
          <w:tcPr>
            <w:tcW w:w="8783" w:type="dxa"/>
          </w:tcPr>
          <w:p w14:paraId="3679E6DA" w14:textId="77777777" w:rsidR="00F83AB6" w:rsidRPr="00F83AB6" w:rsidRDefault="00F83AB6" w:rsidP="00523021">
            <w:pPr>
              <w:pStyle w:val="Default"/>
              <w:spacing w:after="30"/>
              <w:jc w:val="both"/>
              <w:rPr>
                <w:sz w:val="23"/>
                <w:szCs w:val="23"/>
              </w:rPr>
            </w:pPr>
            <w:r w:rsidRPr="00F83AB6">
              <w:rPr>
                <w:sz w:val="23"/>
                <w:szCs w:val="23"/>
              </w:rPr>
              <w:t>Охарактеризуйте отходы исходя из потребительских свойств.</w:t>
            </w:r>
          </w:p>
        </w:tc>
      </w:tr>
      <w:tr w:rsidR="00F83AB6" w14:paraId="2F03A944" w14:textId="77777777" w:rsidTr="00F00293">
        <w:tc>
          <w:tcPr>
            <w:tcW w:w="8783" w:type="dxa"/>
          </w:tcPr>
          <w:p w14:paraId="5D5F6071" w14:textId="77777777" w:rsidR="00F83AB6" w:rsidRPr="009E6058" w:rsidRDefault="00F83AB6" w:rsidP="00523021">
            <w:pPr>
              <w:pStyle w:val="Default"/>
              <w:spacing w:after="30"/>
              <w:jc w:val="both"/>
              <w:rPr>
                <w:sz w:val="23"/>
                <w:szCs w:val="23"/>
                <w:lang w:val="en-US"/>
              </w:rPr>
            </w:pPr>
            <w:r>
              <w:rPr>
                <w:sz w:val="23"/>
                <w:szCs w:val="23"/>
                <w:lang w:val="en-US"/>
              </w:rPr>
              <w:t>22</w:t>
            </w:r>
          </w:p>
        </w:tc>
      </w:tr>
      <w:tr w:rsidR="00F83AB6" w14:paraId="119B3912" w14:textId="77777777" w:rsidTr="00F00293">
        <w:tc>
          <w:tcPr>
            <w:tcW w:w="8783" w:type="dxa"/>
          </w:tcPr>
          <w:p w14:paraId="10E08D59" w14:textId="77777777" w:rsidR="00F83AB6" w:rsidRPr="00F83AB6" w:rsidRDefault="00F83AB6" w:rsidP="00523021">
            <w:pPr>
              <w:pStyle w:val="Default"/>
              <w:spacing w:after="30"/>
              <w:jc w:val="both"/>
              <w:rPr>
                <w:sz w:val="23"/>
                <w:szCs w:val="23"/>
              </w:rPr>
            </w:pPr>
            <w:r w:rsidRPr="00F83AB6">
              <w:rPr>
                <w:sz w:val="23"/>
                <w:szCs w:val="23"/>
              </w:rPr>
              <w:t>Перечислите подсистемы инфраструктуры сферы обращения с отходами.</w:t>
            </w:r>
          </w:p>
        </w:tc>
      </w:tr>
      <w:tr w:rsidR="00F83AB6" w14:paraId="12438749" w14:textId="77777777" w:rsidTr="00F00293">
        <w:tc>
          <w:tcPr>
            <w:tcW w:w="8783" w:type="dxa"/>
          </w:tcPr>
          <w:p w14:paraId="2CBE0E9E" w14:textId="77777777" w:rsidR="00F83AB6" w:rsidRPr="009E6058" w:rsidRDefault="00F83AB6" w:rsidP="00523021">
            <w:pPr>
              <w:pStyle w:val="Default"/>
              <w:spacing w:after="30"/>
              <w:jc w:val="both"/>
              <w:rPr>
                <w:sz w:val="23"/>
                <w:szCs w:val="23"/>
                <w:lang w:val="en-US"/>
              </w:rPr>
            </w:pPr>
            <w:r>
              <w:rPr>
                <w:sz w:val="23"/>
                <w:szCs w:val="23"/>
                <w:lang w:val="en-US"/>
              </w:rPr>
              <w:t>23</w:t>
            </w:r>
          </w:p>
        </w:tc>
      </w:tr>
      <w:tr w:rsidR="00F83AB6" w14:paraId="33462A62" w14:textId="77777777" w:rsidTr="00F00293">
        <w:tc>
          <w:tcPr>
            <w:tcW w:w="8783" w:type="dxa"/>
          </w:tcPr>
          <w:p w14:paraId="62ECD8CD" w14:textId="77777777" w:rsidR="00F83AB6" w:rsidRPr="00F83AB6" w:rsidRDefault="00F83AB6" w:rsidP="00523021">
            <w:pPr>
              <w:pStyle w:val="Default"/>
              <w:spacing w:after="30"/>
              <w:jc w:val="both"/>
              <w:rPr>
                <w:sz w:val="23"/>
                <w:szCs w:val="23"/>
              </w:rPr>
            </w:pPr>
            <w:r w:rsidRPr="00F83AB6">
              <w:rPr>
                <w:sz w:val="23"/>
                <w:szCs w:val="23"/>
              </w:rPr>
              <w:t>Перечислите элементы нормативно-правового обеспечения сферы обращения с отходами.</w:t>
            </w:r>
          </w:p>
        </w:tc>
      </w:tr>
      <w:tr w:rsidR="00F83AB6" w14:paraId="522005F2" w14:textId="77777777" w:rsidTr="00F00293">
        <w:tc>
          <w:tcPr>
            <w:tcW w:w="8783" w:type="dxa"/>
          </w:tcPr>
          <w:p w14:paraId="6CD8BEE3" w14:textId="77777777" w:rsidR="00F83AB6" w:rsidRPr="009E6058" w:rsidRDefault="00F83AB6" w:rsidP="00523021">
            <w:pPr>
              <w:pStyle w:val="Default"/>
              <w:spacing w:after="30"/>
              <w:jc w:val="both"/>
              <w:rPr>
                <w:sz w:val="23"/>
                <w:szCs w:val="23"/>
                <w:lang w:val="en-US"/>
              </w:rPr>
            </w:pPr>
            <w:r>
              <w:rPr>
                <w:sz w:val="23"/>
                <w:szCs w:val="23"/>
                <w:lang w:val="en-US"/>
              </w:rPr>
              <w:t>24</w:t>
            </w:r>
          </w:p>
        </w:tc>
      </w:tr>
      <w:tr w:rsidR="00F83AB6" w14:paraId="784C4C2A" w14:textId="77777777" w:rsidTr="00F00293">
        <w:tc>
          <w:tcPr>
            <w:tcW w:w="8783" w:type="dxa"/>
          </w:tcPr>
          <w:p w14:paraId="221E1D07" w14:textId="77777777" w:rsidR="00F83AB6" w:rsidRPr="00F83AB6" w:rsidRDefault="00F83AB6" w:rsidP="00523021">
            <w:pPr>
              <w:pStyle w:val="Default"/>
              <w:spacing w:after="30"/>
              <w:jc w:val="both"/>
              <w:rPr>
                <w:sz w:val="23"/>
                <w:szCs w:val="23"/>
              </w:rPr>
            </w:pPr>
            <w:r w:rsidRPr="00F83AB6">
              <w:rPr>
                <w:sz w:val="23"/>
                <w:szCs w:val="23"/>
              </w:rPr>
              <w:t>Перечислите элементы подсистемы сбора, переработки и захоронения сферы обращения с отходами.</w:t>
            </w:r>
          </w:p>
        </w:tc>
      </w:tr>
      <w:tr w:rsidR="00F83AB6" w14:paraId="3E5AB937" w14:textId="77777777" w:rsidTr="00F00293">
        <w:tc>
          <w:tcPr>
            <w:tcW w:w="8783" w:type="dxa"/>
          </w:tcPr>
          <w:p w14:paraId="46EAF235" w14:textId="77777777" w:rsidR="00F83AB6" w:rsidRPr="009E6058" w:rsidRDefault="00F83AB6" w:rsidP="00523021">
            <w:pPr>
              <w:pStyle w:val="Default"/>
              <w:spacing w:after="30"/>
              <w:jc w:val="both"/>
              <w:rPr>
                <w:sz w:val="23"/>
                <w:szCs w:val="23"/>
                <w:lang w:val="en-US"/>
              </w:rPr>
            </w:pPr>
            <w:r>
              <w:rPr>
                <w:sz w:val="23"/>
                <w:szCs w:val="23"/>
                <w:lang w:val="en-US"/>
              </w:rPr>
              <w:t>25</w:t>
            </w:r>
          </w:p>
        </w:tc>
      </w:tr>
      <w:tr w:rsidR="00F83AB6" w14:paraId="039AC03A" w14:textId="77777777" w:rsidTr="00F00293">
        <w:tc>
          <w:tcPr>
            <w:tcW w:w="8783" w:type="dxa"/>
          </w:tcPr>
          <w:p w14:paraId="08C834B5" w14:textId="77777777" w:rsidR="00F83AB6" w:rsidRPr="00F83AB6" w:rsidRDefault="00F83AB6" w:rsidP="00523021">
            <w:pPr>
              <w:pStyle w:val="Default"/>
              <w:spacing w:after="30"/>
              <w:jc w:val="both"/>
              <w:rPr>
                <w:sz w:val="23"/>
                <w:szCs w:val="23"/>
              </w:rPr>
            </w:pPr>
            <w:r w:rsidRPr="00F83AB6">
              <w:rPr>
                <w:sz w:val="23"/>
                <w:szCs w:val="23"/>
              </w:rPr>
              <w:t>Перечислите элементы подсистемы технического обеспечения сферы обращения с отходами.</w:t>
            </w:r>
          </w:p>
        </w:tc>
      </w:tr>
      <w:tr w:rsidR="00F83AB6" w14:paraId="1CBF8016" w14:textId="77777777" w:rsidTr="00F00293">
        <w:tc>
          <w:tcPr>
            <w:tcW w:w="8783" w:type="dxa"/>
          </w:tcPr>
          <w:p w14:paraId="709B9C13" w14:textId="77777777" w:rsidR="00F83AB6" w:rsidRPr="009E6058" w:rsidRDefault="00F83AB6" w:rsidP="00523021">
            <w:pPr>
              <w:pStyle w:val="Default"/>
              <w:spacing w:after="30"/>
              <w:jc w:val="both"/>
              <w:rPr>
                <w:sz w:val="23"/>
                <w:szCs w:val="23"/>
                <w:lang w:val="en-US"/>
              </w:rPr>
            </w:pPr>
            <w:r>
              <w:rPr>
                <w:sz w:val="23"/>
                <w:szCs w:val="23"/>
                <w:lang w:val="en-US"/>
              </w:rPr>
              <w:t>26</w:t>
            </w:r>
          </w:p>
        </w:tc>
      </w:tr>
      <w:tr w:rsidR="00F83AB6" w14:paraId="222FEF8B" w14:textId="77777777" w:rsidTr="00F00293">
        <w:tc>
          <w:tcPr>
            <w:tcW w:w="8783" w:type="dxa"/>
          </w:tcPr>
          <w:p w14:paraId="47304766" w14:textId="77777777" w:rsidR="00F83AB6" w:rsidRPr="00F83AB6" w:rsidRDefault="00F83AB6" w:rsidP="00523021">
            <w:pPr>
              <w:pStyle w:val="Default"/>
              <w:spacing w:after="30"/>
              <w:jc w:val="both"/>
              <w:rPr>
                <w:sz w:val="23"/>
                <w:szCs w:val="23"/>
              </w:rPr>
            </w:pPr>
            <w:r w:rsidRPr="00F83AB6">
              <w:rPr>
                <w:sz w:val="23"/>
                <w:szCs w:val="23"/>
              </w:rPr>
              <w:t>Перечислите элементы информационного обеспечения сферы обращения с отходами.</w:t>
            </w:r>
          </w:p>
        </w:tc>
      </w:tr>
      <w:tr w:rsidR="00F83AB6" w14:paraId="0B45AD8A" w14:textId="77777777" w:rsidTr="00F00293">
        <w:tc>
          <w:tcPr>
            <w:tcW w:w="8783" w:type="dxa"/>
          </w:tcPr>
          <w:p w14:paraId="01008046" w14:textId="77777777" w:rsidR="00F83AB6" w:rsidRPr="009E6058" w:rsidRDefault="00F83AB6" w:rsidP="00523021">
            <w:pPr>
              <w:pStyle w:val="Default"/>
              <w:spacing w:after="30"/>
              <w:jc w:val="both"/>
              <w:rPr>
                <w:sz w:val="23"/>
                <w:szCs w:val="23"/>
                <w:lang w:val="en-US"/>
              </w:rPr>
            </w:pPr>
            <w:r>
              <w:rPr>
                <w:sz w:val="23"/>
                <w:szCs w:val="23"/>
                <w:lang w:val="en-US"/>
              </w:rPr>
              <w:t>27</w:t>
            </w:r>
          </w:p>
        </w:tc>
      </w:tr>
      <w:tr w:rsidR="00F83AB6" w14:paraId="1D461328" w14:textId="77777777" w:rsidTr="00F00293">
        <w:tc>
          <w:tcPr>
            <w:tcW w:w="8783" w:type="dxa"/>
          </w:tcPr>
          <w:p w14:paraId="45DF2974" w14:textId="77777777" w:rsidR="00F83AB6" w:rsidRPr="009E6058" w:rsidRDefault="00F83AB6" w:rsidP="00523021">
            <w:pPr>
              <w:pStyle w:val="Default"/>
              <w:spacing w:after="30"/>
              <w:jc w:val="both"/>
              <w:rPr>
                <w:sz w:val="23"/>
                <w:szCs w:val="23"/>
                <w:lang w:val="en-US"/>
              </w:rPr>
            </w:pPr>
            <w:r>
              <w:rPr>
                <w:sz w:val="23"/>
                <w:szCs w:val="23"/>
                <w:lang w:val="en-US"/>
              </w:rPr>
              <w:t>Что такое ЕГИС УОИТ?</w:t>
            </w:r>
          </w:p>
        </w:tc>
      </w:tr>
      <w:tr w:rsidR="00F83AB6" w14:paraId="3BD4600A" w14:textId="77777777" w:rsidTr="00F00293">
        <w:tc>
          <w:tcPr>
            <w:tcW w:w="8783" w:type="dxa"/>
          </w:tcPr>
          <w:p w14:paraId="20C4E00F" w14:textId="77777777" w:rsidR="00F83AB6" w:rsidRPr="009E6058" w:rsidRDefault="00F83AB6" w:rsidP="00523021">
            <w:pPr>
              <w:pStyle w:val="Default"/>
              <w:spacing w:after="30"/>
              <w:jc w:val="both"/>
              <w:rPr>
                <w:sz w:val="23"/>
                <w:szCs w:val="23"/>
                <w:lang w:val="en-US"/>
              </w:rPr>
            </w:pPr>
            <w:r>
              <w:rPr>
                <w:sz w:val="23"/>
                <w:szCs w:val="23"/>
                <w:lang w:val="en-US"/>
              </w:rPr>
              <w:t>28</w:t>
            </w:r>
          </w:p>
        </w:tc>
      </w:tr>
      <w:tr w:rsidR="00F83AB6" w14:paraId="189DD5B7" w14:textId="77777777" w:rsidTr="00F00293">
        <w:tc>
          <w:tcPr>
            <w:tcW w:w="8783" w:type="dxa"/>
          </w:tcPr>
          <w:p w14:paraId="72B804D2" w14:textId="77777777" w:rsidR="00F83AB6" w:rsidRPr="00F83AB6" w:rsidRDefault="00F83AB6" w:rsidP="00523021">
            <w:pPr>
              <w:pStyle w:val="Default"/>
              <w:spacing w:after="30"/>
              <w:jc w:val="both"/>
              <w:rPr>
                <w:sz w:val="23"/>
                <w:szCs w:val="23"/>
              </w:rPr>
            </w:pPr>
            <w:r w:rsidRPr="00F83AB6">
              <w:rPr>
                <w:sz w:val="23"/>
                <w:szCs w:val="23"/>
              </w:rPr>
              <w:t xml:space="preserve">Какие кардинальные изменения коснуться финансовой подсистемы после вступления в силу изменений в </w:t>
            </w:r>
            <w:proofErr w:type="gramStart"/>
            <w:r w:rsidRPr="00F83AB6">
              <w:rPr>
                <w:sz w:val="23"/>
                <w:szCs w:val="23"/>
              </w:rPr>
              <w:t>законодательстве</w:t>
            </w:r>
            <w:proofErr w:type="gramEnd"/>
            <w:r w:rsidRPr="00F83AB6">
              <w:rPr>
                <w:sz w:val="23"/>
                <w:szCs w:val="23"/>
              </w:rPr>
              <w:t>?</w:t>
            </w:r>
          </w:p>
        </w:tc>
      </w:tr>
      <w:tr w:rsidR="00F83AB6" w14:paraId="09867650" w14:textId="77777777" w:rsidTr="00F00293">
        <w:tc>
          <w:tcPr>
            <w:tcW w:w="8783" w:type="dxa"/>
          </w:tcPr>
          <w:p w14:paraId="35D362EA" w14:textId="77777777" w:rsidR="00F83AB6" w:rsidRPr="009E6058" w:rsidRDefault="00F83AB6" w:rsidP="00523021">
            <w:pPr>
              <w:pStyle w:val="Default"/>
              <w:spacing w:after="30"/>
              <w:jc w:val="both"/>
              <w:rPr>
                <w:sz w:val="23"/>
                <w:szCs w:val="23"/>
                <w:lang w:val="en-US"/>
              </w:rPr>
            </w:pPr>
            <w:r>
              <w:rPr>
                <w:sz w:val="23"/>
                <w:szCs w:val="23"/>
                <w:lang w:val="en-US"/>
              </w:rPr>
              <w:t>29</w:t>
            </w:r>
          </w:p>
        </w:tc>
      </w:tr>
      <w:tr w:rsidR="00F83AB6" w14:paraId="489D9480" w14:textId="77777777" w:rsidTr="00F00293">
        <w:tc>
          <w:tcPr>
            <w:tcW w:w="8783" w:type="dxa"/>
          </w:tcPr>
          <w:p w14:paraId="6A11D176" w14:textId="77777777" w:rsidR="00F83AB6" w:rsidRPr="00F83AB6" w:rsidRDefault="00F83AB6" w:rsidP="00523021">
            <w:pPr>
              <w:pStyle w:val="Default"/>
              <w:spacing w:after="30"/>
              <w:jc w:val="both"/>
              <w:rPr>
                <w:sz w:val="23"/>
                <w:szCs w:val="23"/>
              </w:rPr>
            </w:pPr>
            <w:r w:rsidRPr="00F83AB6">
              <w:rPr>
                <w:sz w:val="23"/>
                <w:szCs w:val="23"/>
              </w:rPr>
              <w:t xml:space="preserve">Назовите основные документы, определяющие порядок организации системы обращения с отходами в региональных </w:t>
            </w:r>
            <w:proofErr w:type="gramStart"/>
            <w:r w:rsidRPr="00F83AB6">
              <w:rPr>
                <w:sz w:val="23"/>
                <w:szCs w:val="23"/>
              </w:rPr>
              <w:t>системах</w:t>
            </w:r>
            <w:proofErr w:type="gramEnd"/>
            <w:r w:rsidRPr="00F83AB6">
              <w:rPr>
                <w:sz w:val="23"/>
                <w:szCs w:val="23"/>
              </w:rPr>
              <w:t>.</w:t>
            </w:r>
          </w:p>
        </w:tc>
      </w:tr>
      <w:tr w:rsidR="00F83AB6" w14:paraId="10E9B37A" w14:textId="77777777" w:rsidTr="00F00293">
        <w:tc>
          <w:tcPr>
            <w:tcW w:w="8783" w:type="dxa"/>
          </w:tcPr>
          <w:p w14:paraId="7F739A0C" w14:textId="77777777" w:rsidR="00F83AB6" w:rsidRPr="009E6058" w:rsidRDefault="00F83AB6" w:rsidP="00523021">
            <w:pPr>
              <w:pStyle w:val="Default"/>
              <w:spacing w:after="30"/>
              <w:jc w:val="both"/>
              <w:rPr>
                <w:sz w:val="23"/>
                <w:szCs w:val="23"/>
                <w:lang w:val="en-US"/>
              </w:rPr>
            </w:pPr>
            <w:r>
              <w:rPr>
                <w:sz w:val="23"/>
                <w:szCs w:val="23"/>
                <w:lang w:val="en-US"/>
              </w:rPr>
              <w:t>30</w:t>
            </w:r>
          </w:p>
        </w:tc>
      </w:tr>
      <w:tr w:rsidR="00F83AB6" w14:paraId="1E76804C" w14:textId="77777777" w:rsidTr="00F00293">
        <w:tc>
          <w:tcPr>
            <w:tcW w:w="8783" w:type="dxa"/>
          </w:tcPr>
          <w:p w14:paraId="6BC923FD" w14:textId="77777777" w:rsidR="00F83AB6" w:rsidRPr="009E6058" w:rsidRDefault="00F83AB6" w:rsidP="00523021">
            <w:pPr>
              <w:pStyle w:val="Default"/>
              <w:spacing w:after="30"/>
              <w:jc w:val="both"/>
              <w:rPr>
                <w:sz w:val="23"/>
                <w:szCs w:val="23"/>
                <w:lang w:val="en-US"/>
              </w:rPr>
            </w:pPr>
            <w:r>
              <w:rPr>
                <w:sz w:val="23"/>
                <w:szCs w:val="23"/>
                <w:lang w:val="en-US"/>
              </w:rPr>
              <w:t>Что такое экологический сбор?</w:t>
            </w:r>
          </w:p>
        </w:tc>
      </w:tr>
      <w:tr w:rsidR="00F83AB6" w14:paraId="0CF93A40" w14:textId="77777777" w:rsidTr="00F00293">
        <w:tc>
          <w:tcPr>
            <w:tcW w:w="8783" w:type="dxa"/>
          </w:tcPr>
          <w:p w14:paraId="6F182967" w14:textId="77777777" w:rsidR="00F83AB6" w:rsidRPr="009E6058" w:rsidRDefault="00F83AB6" w:rsidP="00523021">
            <w:pPr>
              <w:pStyle w:val="Default"/>
              <w:spacing w:after="30"/>
              <w:jc w:val="both"/>
              <w:rPr>
                <w:sz w:val="23"/>
                <w:szCs w:val="23"/>
                <w:lang w:val="en-US"/>
              </w:rPr>
            </w:pPr>
            <w:r>
              <w:rPr>
                <w:sz w:val="23"/>
                <w:szCs w:val="23"/>
                <w:lang w:val="en-US"/>
              </w:rPr>
              <w:t>31</w:t>
            </w:r>
          </w:p>
        </w:tc>
      </w:tr>
      <w:tr w:rsidR="00F83AB6" w14:paraId="798D3D38" w14:textId="77777777" w:rsidTr="00F00293">
        <w:tc>
          <w:tcPr>
            <w:tcW w:w="8783" w:type="dxa"/>
          </w:tcPr>
          <w:p w14:paraId="35E3A712" w14:textId="77777777" w:rsidR="00F83AB6" w:rsidRPr="00F83AB6" w:rsidRDefault="00F83AB6" w:rsidP="00523021">
            <w:pPr>
              <w:pStyle w:val="Default"/>
              <w:spacing w:after="30"/>
              <w:jc w:val="both"/>
              <w:rPr>
                <w:sz w:val="23"/>
                <w:szCs w:val="23"/>
              </w:rPr>
            </w:pPr>
            <w:r w:rsidRPr="00F83AB6">
              <w:rPr>
                <w:sz w:val="23"/>
                <w:szCs w:val="23"/>
              </w:rPr>
              <w:t>Как выглядит новая система управления отраслью по обращению с отходами?</w:t>
            </w:r>
          </w:p>
        </w:tc>
      </w:tr>
      <w:tr w:rsidR="00F83AB6" w14:paraId="3B668850" w14:textId="77777777" w:rsidTr="00F00293">
        <w:tc>
          <w:tcPr>
            <w:tcW w:w="8783" w:type="dxa"/>
          </w:tcPr>
          <w:p w14:paraId="576AE881" w14:textId="77777777" w:rsidR="00F83AB6" w:rsidRPr="009E6058" w:rsidRDefault="00F83AB6" w:rsidP="00523021">
            <w:pPr>
              <w:pStyle w:val="Default"/>
              <w:spacing w:after="30"/>
              <w:jc w:val="both"/>
              <w:rPr>
                <w:sz w:val="23"/>
                <w:szCs w:val="23"/>
                <w:lang w:val="en-US"/>
              </w:rPr>
            </w:pPr>
            <w:r>
              <w:rPr>
                <w:sz w:val="23"/>
                <w:szCs w:val="23"/>
                <w:lang w:val="en-US"/>
              </w:rPr>
              <w:t>32</w:t>
            </w:r>
          </w:p>
        </w:tc>
      </w:tr>
      <w:tr w:rsidR="00F83AB6" w14:paraId="5953CCC4" w14:textId="77777777" w:rsidTr="00F00293">
        <w:tc>
          <w:tcPr>
            <w:tcW w:w="8783" w:type="dxa"/>
          </w:tcPr>
          <w:p w14:paraId="6DD9D881" w14:textId="77777777" w:rsidR="00F83AB6" w:rsidRPr="00F83AB6" w:rsidRDefault="00F83AB6" w:rsidP="00523021">
            <w:pPr>
              <w:pStyle w:val="Default"/>
              <w:spacing w:after="30"/>
              <w:jc w:val="both"/>
              <w:rPr>
                <w:sz w:val="23"/>
                <w:szCs w:val="23"/>
              </w:rPr>
            </w:pPr>
            <w:r w:rsidRPr="00F83AB6">
              <w:rPr>
                <w:sz w:val="23"/>
                <w:szCs w:val="23"/>
              </w:rPr>
              <w:t>Что такое концепция «Комплексного управления отходами»?</w:t>
            </w:r>
          </w:p>
        </w:tc>
      </w:tr>
      <w:tr w:rsidR="00F83AB6" w14:paraId="3F1DAE03" w14:textId="77777777" w:rsidTr="00F00293">
        <w:tc>
          <w:tcPr>
            <w:tcW w:w="8783" w:type="dxa"/>
          </w:tcPr>
          <w:p w14:paraId="729E5487" w14:textId="77777777" w:rsidR="00F83AB6" w:rsidRPr="009E6058" w:rsidRDefault="00F83AB6" w:rsidP="00523021">
            <w:pPr>
              <w:pStyle w:val="Default"/>
              <w:spacing w:after="30"/>
              <w:jc w:val="both"/>
              <w:rPr>
                <w:sz w:val="23"/>
                <w:szCs w:val="23"/>
                <w:lang w:val="en-US"/>
              </w:rPr>
            </w:pPr>
            <w:r>
              <w:rPr>
                <w:sz w:val="23"/>
                <w:szCs w:val="23"/>
                <w:lang w:val="en-US"/>
              </w:rPr>
              <w:t>33</w:t>
            </w:r>
          </w:p>
        </w:tc>
      </w:tr>
      <w:tr w:rsidR="00F83AB6" w14:paraId="5BCE8B15" w14:textId="77777777" w:rsidTr="00F00293">
        <w:tc>
          <w:tcPr>
            <w:tcW w:w="8783" w:type="dxa"/>
          </w:tcPr>
          <w:p w14:paraId="3221F55C" w14:textId="77777777" w:rsidR="00F83AB6" w:rsidRPr="00F83AB6" w:rsidRDefault="00F83AB6" w:rsidP="00523021">
            <w:pPr>
              <w:pStyle w:val="Default"/>
              <w:spacing w:after="30"/>
              <w:jc w:val="both"/>
              <w:rPr>
                <w:sz w:val="23"/>
                <w:szCs w:val="23"/>
              </w:rPr>
            </w:pPr>
            <w:r w:rsidRPr="00F83AB6">
              <w:rPr>
                <w:sz w:val="23"/>
                <w:szCs w:val="23"/>
              </w:rPr>
              <w:t>Что такое наилучшие доступные технологии?</w:t>
            </w:r>
          </w:p>
        </w:tc>
      </w:tr>
      <w:tr w:rsidR="00F83AB6" w14:paraId="449A84C7" w14:textId="77777777" w:rsidTr="00F00293">
        <w:tc>
          <w:tcPr>
            <w:tcW w:w="8783" w:type="dxa"/>
          </w:tcPr>
          <w:p w14:paraId="1AEB0138" w14:textId="77777777" w:rsidR="00F83AB6" w:rsidRPr="009E6058" w:rsidRDefault="00F83AB6" w:rsidP="00523021">
            <w:pPr>
              <w:pStyle w:val="Default"/>
              <w:spacing w:after="30"/>
              <w:jc w:val="both"/>
              <w:rPr>
                <w:sz w:val="23"/>
                <w:szCs w:val="23"/>
                <w:lang w:val="en-US"/>
              </w:rPr>
            </w:pPr>
            <w:r>
              <w:rPr>
                <w:sz w:val="23"/>
                <w:szCs w:val="23"/>
                <w:lang w:val="en-US"/>
              </w:rPr>
              <w:t>34</w:t>
            </w:r>
          </w:p>
        </w:tc>
      </w:tr>
      <w:tr w:rsidR="00F83AB6" w14:paraId="380A4EE4" w14:textId="77777777" w:rsidTr="00F00293">
        <w:tc>
          <w:tcPr>
            <w:tcW w:w="8783" w:type="dxa"/>
          </w:tcPr>
          <w:p w14:paraId="3E9D6A78" w14:textId="77777777" w:rsidR="00F83AB6" w:rsidRPr="00F83AB6" w:rsidRDefault="00F83AB6" w:rsidP="00523021">
            <w:pPr>
              <w:pStyle w:val="Default"/>
              <w:spacing w:after="30"/>
              <w:jc w:val="both"/>
              <w:rPr>
                <w:sz w:val="23"/>
                <w:szCs w:val="23"/>
              </w:rPr>
            </w:pPr>
            <w:r w:rsidRPr="00F83AB6">
              <w:rPr>
                <w:sz w:val="23"/>
                <w:szCs w:val="23"/>
              </w:rPr>
              <w:t xml:space="preserve">Роль экологической маркировки в </w:t>
            </w:r>
            <w:proofErr w:type="gramStart"/>
            <w:r w:rsidRPr="00F83AB6">
              <w:rPr>
                <w:sz w:val="23"/>
                <w:szCs w:val="23"/>
              </w:rPr>
              <w:t>повышении</w:t>
            </w:r>
            <w:proofErr w:type="gramEnd"/>
            <w:r w:rsidRPr="00F83AB6">
              <w:rPr>
                <w:sz w:val="23"/>
                <w:szCs w:val="23"/>
              </w:rPr>
              <w:t xml:space="preserve"> эффективности логистической системы обращения с отходами.</w:t>
            </w:r>
          </w:p>
        </w:tc>
      </w:tr>
      <w:tr w:rsidR="00F83AB6" w14:paraId="4F30F1BA" w14:textId="77777777" w:rsidTr="00F00293">
        <w:tc>
          <w:tcPr>
            <w:tcW w:w="8783" w:type="dxa"/>
          </w:tcPr>
          <w:p w14:paraId="43F5FE7E" w14:textId="77777777" w:rsidR="00F83AB6" w:rsidRPr="009E6058" w:rsidRDefault="00F83AB6" w:rsidP="00523021">
            <w:pPr>
              <w:pStyle w:val="Default"/>
              <w:spacing w:after="30"/>
              <w:jc w:val="both"/>
              <w:rPr>
                <w:sz w:val="23"/>
                <w:szCs w:val="23"/>
                <w:lang w:val="en-US"/>
              </w:rPr>
            </w:pPr>
            <w:r>
              <w:rPr>
                <w:sz w:val="23"/>
                <w:szCs w:val="23"/>
                <w:lang w:val="en-US"/>
              </w:rPr>
              <w:t>35</w:t>
            </w:r>
          </w:p>
        </w:tc>
      </w:tr>
      <w:tr w:rsidR="00F83AB6" w14:paraId="209980AF" w14:textId="77777777" w:rsidTr="00F00293">
        <w:tc>
          <w:tcPr>
            <w:tcW w:w="8783" w:type="dxa"/>
          </w:tcPr>
          <w:p w14:paraId="24530953" w14:textId="77777777" w:rsidR="00F83AB6" w:rsidRPr="00F83AB6" w:rsidRDefault="00F83AB6" w:rsidP="00523021">
            <w:pPr>
              <w:pStyle w:val="Default"/>
              <w:spacing w:after="30"/>
              <w:jc w:val="both"/>
              <w:rPr>
                <w:sz w:val="23"/>
                <w:szCs w:val="23"/>
              </w:rPr>
            </w:pPr>
            <w:r w:rsidRPr="00F83AB6">
              <w:rPr>
                <w:sz w:val="23"/>
                <w:szCs w:val="23"/>
              </w:rPr>
              <w:t xml:space="preserve">Что характеризует индекс эффективности </w:t>
            </w:r>
            <w:proofErr w:type="spellStart"/>
            <w:r w:rsidRPr="00F83AB6">
              <w:rPr>
                <w:sz w:val="23"/>
                <w:szCs w:val="23"/>
              </w:rPr>
              <w:t>рециклинга</w:t>
            </w:r>
            <w:proofErr w:type="spellEnd"/>
            <w:r w:rsidRPr="00F83AB6">
              <w:rPr>
                <w:sz w:val="23"/>
                <w:szCs w:val="23"/>
              </w:rPr>
              <w:t>?</w:t>
            </w:r>
          </w:p>
        </w:tc>
      </w:tr>
      <w:tr w:rsidR="00F83AB6" w14:paraId="3E4D9FD5" w14:textId="77777777" w:rsidTr="00F00293">
        <w:tc>
          <w:tcPr>
            <w:tcW w:w="8783" w:type="dxa"/>
          </w:tcPr>
          <w:p w14:paraId="2BF05730" w14:textId="77777777" w:rsidR="00F83AB6" w:rsidRPr="009E6058" w:rsidRDefault="00F83AB6" w:rsidP="00523021">
            <w:pPr>
              <w:pStyle w:val="Default"/>
              <w:spacing w:after="30"/>
              <w:jc w:val="both"/>
              <w:rPr>
                <w:sz w:val="23"/>
                <w:szCs w:val="23"/>
                <w:lang w:val="en-US"/>
              </w:rPr>
            </w:pPr>
            <w:r>
              <w:rPr>
                <w:sz w:val="23"/>
                <w:szCs w:val="23"/>
                <w:lang w:val="en-US"/>
              </w:rPr>
              <w:t>36</w:t>
            </w:r>
          </w:p>
        </w:tc>
      </w:tr>
      <w:tr w:rsidR="00F83AB6" w14:paraId="7C7B018C" w14:textId="77777777" w:rsidTr="00F00293">
        <w:tc>
          <w:tcPr>
            <w:tcW w:w="8783" w:type="dxa"/>
          </w:tcPr>
          <w:p w14:paraId="7ADFF305" w14:textId="77777777" w:rsidR="00F83AB6" w:rsidRPr="00F83AB6" w:rsidRDefault="00F83AB6" w:rsidP="00523021">
            <w:pPr>
              <w:pStyle w:val="Default"/>
              <w:spacing w:after="30"/>
              <w:jc w:val="both"/>
              <w:rPr>
                <w:sz w:val="23"/>
                <w:szCs w:val="23"/>
              </w:rPr>
            </w:pPr>
            <w:r w:rsidRPr="00F83AB6">
              <w:rPr>
                <w:sz w:val="23"/>
                <w:szCs w:val="23"/>
              </w:rPr>
              <w:t>Опишите порядок осуществления утилизации автомобиля.</w:t>
            </w:r>
          </w:p>
        </w:tc>
      </w:tr>
      <w:tr w:rsidR="00F83AB6" w14:paraId="766F47C3" w14:textId="77777777" w:rsidTr="00F00293">
        <w:tc>
          <w:tcPr>
            <w:tcW w:w="8783" w:type="dxa"/>
          </w:tcPr>
          <w:p w14:paraId="4A428EDB" w14:textId="77777777" w:rsidR="00F83AB6" w:rsidRPr="009E6058" w:rsidRDefault="00F83AB6" w:rsidP="00523021">
            <w:pPr>
              <w:pStyle w:val="Default"/>
              <w:spacing w:after="30"/>
              <w:jc w:val="both"/>
              <w:rPr>
                <w:sz w:val="23"/>
                <w:szCs w:val="23"/>
                <w:lang w:val="en-US"/>
              </w:rPr>
            </w:pPr>
            <w:r>
              <w:rPr>
                <w:sz w:val="23"/>
                <w:szCs w:val="23"/>
                <w:lang w:val="en-US"/>
              </w:rPr>
              <w:t>37</w:t>
            </w:r>
          </w:p>
        </w:tc>
      </w:tr>
      <w:tr w:rsidR="00F83AB6" w14:paraId="58DCB3B2" w14:textId="77777777" w:rsidTr="00F00293">
        <w:tc>
          <w:tcPr>
            <w:tcW w:w="8783" w:type="dxa"/>
          </w:tcPr>
          <w:p w14:paraId="5CF25CBD" w14:textId="77777777" w:rsidR="00F83AB6" w:rsidRPr="00F83AB6" w:rsidRDefault="00F83AB6" w:rsidP="00523021">
            <w:pPr>
              <w:pStyle w:val="Default"/>
              <w:spacing w:after="30"/>
              <w:jc w:val="both"/>
              <w:rPr>
                <w:sz w:val="23"/>
                <w:szCs w:val="23"/>
              </w:rPr>
            </w:pPr>
            <w:r w:rsidRPr="00F83AB6">
              <w:rPr>
                <w:sz w:val="23"/>
                <w:szCs w:val="23"/>
              </w:rPr>
              <w:t xml:space="preserve">Основные недостатки системы </w:t>
            </w:r>
            <w:proofErr w:type="spellStart"/>
            <w:r w:rsidRPr="00F83AB6">
              <w:rPr>
                <w:sz w:val="23"/>
                <w:szCs w:val="23"/>
              </w:rPr>
              <w:t>авторециклинга</w:t>
            </w:r>
            <w:proofErr w:type="spellEnd"/>
            <w:r w:rsidRPr="00F83AB6">
              <w:rPr>
                <w:sz w:val="23"/>
                <w:szCs w:val="23"/>
              </w:rPr>
              <w:t xml:space="preserve"> в РФ.</w:t>
            </w:r>
          </w:p>
        </w:tc>
      </w:tr>
      <w:tr w:rsidR="00F83AB6" w14:paraId="4855EFB4" w14:textId="77777777" w:rsidTr="00F00293">
        <w:tc>
          <w:tcPr>
            <w:tcW w:w="8783" w:type="dxa"/>
          </w:tcPr>
          <w:p w14:paraId="1CF6EFB0" w14:textId="77777777" w:rsidR="00F83AB6" w:rsidRPr="009E6058" w:rsidRDefault="00F83AB6" w:rsidP="00523021">
            <w:pPr>
              <w:pStyle w:val="Default"/>
              <w:spacing w:after="30"/>
              <w:jc w:val="both"/>
              <w:rPr>
                <w:sz w:val="23"/>
                <w:szCs w:val="23"/>
                <w:lang w:val="en-US"/>
              </w:rPr>
            </w:pPr>
            <w:r>
              <w:rPr>
                <w:sz w:val="23"/>
                <w:szCs w:val="23"/>
                <w:lang w:val="en-US"/>
              </w:rPr>
              <w:t>38</w:t>
            </w:r>
          </w:p>
        </w:tc>
      </w:tr>
      <w:tr w:rsidR="00F83AB6" w14:paraId="563264D0" w14:textId="77777777" w:rsidTr="00F00293">
        <w:tc>
          <w:tcPr>
            <w:tcW w:w="8783" w:type="dxa"/>
          </w:tcPr>
          <w:p w14:paraId="7194028A" w14:textId="77777777" w:rsidR="00F83AB6" w:rsidRPr="00F83AB6" w:rsidRDefault="00F83AB6" w:rsidP="00523021">
            <w:pPr>
              <w:pStyle w:val="Default"/>
              <w:spacing w:after="30"/>
              <w:jc w:val="both"/>
              <w:rPr>
                <w:sz w:val="23"/>
                <w:szCs w:val="23"/>
              </w:rPr>
            </w:pPr>
            <w:r w:rsidRPr="00F83AB6">
              <w:rPr>
                <w:sz w:val="23"/>
                <w:szCs w:val="23"/>
              </w:rPr>
              <w:t xml:space="preserve">Какие существуют механизмы финансирования системы </w:t>
            </w:r>
            <w:proofErr w:type="spellStart"/>
            <w:r w:rsidRPr="00F83AB6">
              <w:rPr>
                <w:sz w:val="23"/>
                <w:szCs w:val="23"/>
              </w:rPr>
              <w:t>авторециклинга</w:t>
            </w:r>
            <w:proofErr w:type="spellEnd"/>
            <w:r w:rsidRPr="00F83AB6">
              <w:rPr>
                <w:sz w:val="23"/>
                <w:szCs w:val="23"/>
              </w:rPr>
              <w:t>?</w:t>
            </w:r>
          </w:p>
        </w:tc>
      </w:tr>
      <w:tr w:rsidR="00F83AB6" w14:paraId="528BBBC0" w14:textId="77777777" w:rsidTr="00F00293">
        <w:tc>
          <w:tcPr>
            <w:tcW w:w="8783" w:type="dxa"/>
          </w:tcPr>
          <w:p w14:paraId="01AC858A" w14:textId="77777777" w:rsidR="00F83AB6" w:rsidRPr="009E6058" w:rsidRDefault="00F83AB6" w:rsidP="00523021">
            <w:pPr>
              <w:pStyle w:val="Default"/>
              <w:spacing w:after="30"/>
              <w:jc w:val="both"/>
              <w:rPr>
                <w:sz w:val="23"/>
                <w:szCs w:val="23"/>
                <w:lang w:val="en-US"/>
              </w:rPr>
            </w:pPr>
            <w:r>
              <w:rPr>
                <w:sz w:val="23"/>
                <w:szCs w:val="23"/>
                <w:lang w:val="en-US"/>
              </w:rPr>
              <w:t>39</w:t>
            </w:r>
          </w:p>
        </w:tc>
      </w:tr>
      <w:tr w:rsidR="00F83AB6" w14:paraId="32D649AF" w14:textId="77777777" w:rsidTr="00F00293">
        <w:tc>
          <w:tcPr>
            <w:tcW w:w="8783" w:type="dxa"/>
          </w:tcPr>
          <w:p w14:paraId="24538306" w14:textId="77777777" w:rsidR="00F83AB6" w:rsidRPr="00F83AB6" w:rsidRDefault="00F83AB6" w:rsidP="00523021">
            <w:pPr>
              <w:pStyle w:val="Default"/>
              <w:spacing w:after="30"/>
              <w:jc w:val="both"/>
              <w:rPr>
                <w:sz w:val="23"/>
                <w:szCs w:val="23"/>
              </w:rPr>
            </w:pPr>
            <w:r w:rsidRPr="00F83AB6">
              <w:rPr>
                <w:sz w:val="23"/>
                <w:szCs w:val="23"/>
              </w:rPr>
              <w:t>Какова причина введения утилизационного сбора с производителей и импортеров автомобилей?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56674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83AB6" w:rsidRDefault="00AD3A54" w:rsidP="00801458">
            <w:pPr>
              <w:pStyle w:val="Default"/>
              <w:spacing w:after="30"/>
              <w:jc w:val="both"/>
              <w:rPr>
                <w:sz w:val="23"/>
                <w:szCs w:val="23"/>
              </w:rPr>
            </w:pPr>
            <w:r w:rsidRPr="00F83AB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56674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83AB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83AB6" w14:paraId="5A1C9382" w14:textId="77777777" w:rsidTr="00801458">
        <w:tc>
          <w:tcPr>
            <w:tcW w:w="2336" w:type="dxa"/>
          </w:tcPr>
          <w:p w14:paraId="4C518DAB" w14:textId="77777777" w:rsidR="005D65A5" w:rsidRPr="00F83AB6" w:rsidRDefault="005D65A5" w:rsidP="00801458">
            <w:pPr>
              <w:jc w:val="center"/>
              <w:rPr>
                <w:rFonts w:ascii="Times New Roman" w:hAnsi="Times New Roman" w:cs="Times New Roman"/>
                <w:b/>
              </w:rPr>
            </w:pPr>
            <w:r w:rsidRPr="00F83AB6">
              <w:rPr>
                <w:rFonts w:ascii="Times New Roman" w:hAnsi="Times New Roman" w:cs="Times New Roman"/>
                <w:b/>
              </w:rPr>
              <w:t>Номер контрольной точки</w:t>
            </w:r>
          </w:p>
        </w:tc>
        <w:tc>
          <w:tcPr>
            <w:tcW w:w="2336" w:type="dxa"/>
          </w:tcPr>
          <w:p w14:paraId="6FB4C23E" w14:textId="77777777" w:rsidR="005D65A5" w:rsidRPr="00F83AB6" w:rsidRDefault="005D65A5" w:rsidP="00801458">
            <w:pPr>
              <w:jc w:val="center"/>
              <w:rPr>
                <w:rFonts w:ascii="Times New Roman" w:hAnsi="Times New Roman" w:cs="Times New Roman"/>
                <w:b/>
              </w:rPr>
            </w:pPr>
            <w:r w:rsidRPr="00F83AB6">
              <w:rPr>
                <w:rFonts w:ascii="Times New Roman" w:hAnsi="Times New Roman" w:cs="Times New Roman"/>
                <w:b/>
              </w:rPr>
              <w:t>Тип контрольной точки</w:t>
            </w:r>
          </w:p>
        </w:tc>
        <w:tc>
          <w:tcPr>
            <w:tcW w:w="2336" w:type="dxa"/>
          </w:tcPr>
          <w:p w14:paraId="048CBEA9" w14:textId="77777777" w:rsidR="005D65A5" w:rsidRPr="00F83AB6" w:rsidRDefault="005D65A5" w:rsidP="00801458">
            <w:pPr>
              <w:jc w:val="center"/>
              <w:rPr>
                <w:rFonts w:ascii="Times New Roman" w:hAnsi="Times New Roman" w:cs="Times New Roman"/>
                <w:b/>
              </w:rPr>
            </w:pPr>
            <w:r w:rsidRPr="00F83AB6">
              <w:rPr>
                <w:rFonts w:ascii="Times New Roman" w:hAnsi="Times New Roman" w:cs="Times New Roman"/>
                <w:b/>
              </w:rPr>
              <w:t>Способ проведения</w:t>
            </w:r>
          </w:p>
        </w:tc>
        <w:tc>
          <w:tcPr>
            <w:tcW w:w="2337" w:type="dxa"/>
          </w:tcPr>
          <w:p w14:paraId="267B0FDF" w14:textId="77777777" w:rsidR="005D65A5" w:rsidRPr="00F83AB6" w:rsidRDefault="005D65A5" w:rsidP="00801458">
            <w:pPr>
              <w:jc w:val="center"/>
              <w:rPr>
                <w:rFonts w:ascii="Times New Roman" w:hAnsi="Times New Roman" w:cs="Times New Roman"/>
                <w:b/>
              </w:rPr>
            </w:pPr>
            <w:r w:rsidRPr="00F83AB6">
              <w:rPr>
                <w:rFonts w:ascii="Times New Roman" w:hAnsi="Times New Roman" w:cs="Times New Roman"/>
                <w:b/>
              </w:rPr>
              <w:t>Номера тем</w:t>
            </w:r>
          </w:p>
        </w:tc>
      </w:tr>
      <w:tr w:rsidR="005D65A5" w:rsidRPr="00F83AB6" w14:paraId="07658034" w14:textId="77777777" w:rsidTr="00801458">
        <w:tc>
          <w:tcPr>
            <w:tcW w:w="2336" w:type="dxa"/>
          </w:tcPr>
          <w:p w14:paraId="1553D698" w14:textId="78F29BFB" w:rsidR="005D65A5" w:rsidRPr="00F83AB6" w:rsidRDefault="007478E0" w:rsidP="00801458">
            <w:pPr>
              <w:jc w:val="center"/>
              <w:rPr>
                <w:rFonts w:ascii="Times New Roman" w:hAnsi="Times New Roman" w:cs="Times New Roman"/>
              </w:rPr>
            </w:pPr>
            <w:r w:rsidRPr="00F83AB6">
              <w:rPr>
                <w:rFonts w:ascii="Times New Roman" w:hAnsi="Times New Roman" w:cs="Times New Roman"/>
                <w:lang w:val="en-US"/>
              </w:rPr>
              <w:t>1</w:t>
            </w:r>
          </w:p>
        </w:tc>
        <w:tc>
          <w:tcPr>
            <w:tcW w:w="2336" w:type="dxa"/>
          </w:tcPr>
          <w:p w14:paraId="4C5C3C11" w14:textId="5E14221A" w:rsidR="005D65A5" w:rsidRPr="00F83AB6" w:rsidRDefault="007478E0" w:rsidP="00801458">
            <w:pPr>
              <w:rPr>
                <w:rFonts w:ascii="Times New Roman" w:hAnsi="Times New Roman" w:cs="Times New Roman"/>
              </w:rPr>
            </w:pPr>
            <w:r w:rsidRPr="00F83AB6">
              <w:rPr>
                <w:rFonts w:ascii="Times New Roman" w:hAnsi="Times New Roman" w:cs="Times New Roman"/>
                <w:lang w:val="en-US"/>
              </w:rPr>
              <w:t>Аналитическая работа</w:t>
            </w:r>
          </w:p>
        </w:tc>
        <w:tc>
          <w:tcPr>
            <w:tcW w:w="2336" w:type="dxa"/>
          </w:tcPr>
          <w:p w14:paraId="09793085" w14:textId="37E3864C" w:rsidR="005D65A5" w:rsidRPr="00F83AB6" w:rsidRDefault="007478E0" w:rsidP="00801458">
            <w:pPr>
              <w:rPr>
                <w:rFonts w:ascii="Times New Roman" w:hAnsi="Times New Roman" w:cs="Times New Roman"/>
              </w:rPr>
            </w:pPr>
            <w:r w:rsidRPr="00F83AB6">
              <w:rPr>
                <w:rFonts w:ascii="Times New Roman" w:hAnsi="Times New Roman" w:cs="Times New Roman"/>
                <w:lang w:val="en-US"/>
              </w:rPr>
              <w:t>письменно</w:t>
            </w:r>
          </w:p>
        </w:tc>
        <w:tc>
          <w:tcPr>
            <w:tcW w:w="2337" w:type="dxa"/>
          </w:tcPr>
          <w:p w14:paraId="094717B7" w14:textId="2660FE96" w:rsidR="005D65A5" w:rsidRPr="00F83AB6" w:rsidRDefault="007478E0" w:rsidP="00801458">
            <w:pPr>
              <w:rPr>
                <w:rFonts w:ascii="Times New Roman" w:hAnsi="Times New Roman" w:cs="Times New Roman"/>
              </w:rPr>
            </w:pPr>
            <w:r w:rsidRPr="00F83AB6">
              <w:rPr>
                <w:rFonts w:ascii="Times New Roman" w:hAnsi="Times New Roman" w:cs="Times New Roman"/>
                <w:lang w:val="en-US"/>
              </w:rPr>
              <w:t>1-4</w:t>
            </w:r>
          </w:p>
        </w:tc>
      </w:tr>
      <w:tr w:rsidR="005D65A5" w:rsidRPr="00F83AB6" w14:paraId="68FDAB5C" w14:textId="77777777" w:rsidTr="00801458">
        <w:tc>
          <w:tcPr>
            <w:tcW w:w="2336" w:type="dxa"/>
          </w:tcPr>
          <w:p w14:paraId="61D58382" w14:textId="77777777" w:rsidR="005D65A5" w:rsidRPr="00F83AB6" w:rsidRDefault="007478E0" w:rsidP="00801458">
            <w:pPr>
              <w:jc w:val="center"/>
              <w:rPr>
                <w:rFonts w:ascii="Times New Roman" w:hAnsi="Times New Roman" w:cs="Times New Roman"/>
              </w:rPr>
            </w:pPr>
            <w:r w:rsidRPr="00F83AB6">
              <w:rPr>
                <w:rFonts w:ascii="Times New Roman" w:hAnsi="Times New Roman" w:cs="Times New Roman"/>
                <w:lang w:val="en-US"/>
              </w:rPr>
              <w:t>2</w:t>
            </w:r>
          </w:p>
        </w:tc>
        <w:tc>
          <w:tcPr>
            <w:tcW w:w="2336" w:type="dxa"/>
          </w:tcPr>
          <w:p w14:paraId="5722F043" w14:textId="77777777" w:rsidR="005D65A5" w:rsidRPr="00F83AB6" w:rsidRDefault="007478E0" w:rsidP="00801458">
            <w:pPr>
              <w:rPr>
                <w:rFonts w:ascii="Times New Roman" w:hAnsi="Times New Roman" w:cs="Times New Roman"/>
              </w:rPr>
            </w:pPr>
            <w:r w:rsidRPr="00F83AB6">
              <w:rPr>
                <w:rFonts w:ascii="Times New Roman" w:hAnsi="Times New Roman" w:cs="Times New Roman"/>
                <w:lang w:val="en-US"/>
              </w:rPr>
              <w:t>Кейс-задание</w:t>
            </w:r>
          </w:p>
        </w:tc>
        <w:tc>
          <w:tcPr>
            <w:tcW w:w="2336" w:type="dxa"/>
          </w:tcPr>
          <w:p w14:paraId="7268129A" w14:textId="77777777" w:rsidR="005D65A5" w:rsidRPr="00F83AB6" w:rsidRDefault="007478E0" w:rsidP="00801458">
            <w:pPr>
              <w:rPr>
                <w:rFonts w:ascii="Times New Roman" w:hAnsi="Times New Roman" w:cs="Times New Roman"/>
              </w:rPr>
            </w:pPr>
            <w:r w:rsidRPr="00F83AB6">
              <w:rPr>
                <w:rFonts w:ascii="Times New Roman" w:hAnsi="Times New Roman" w:cs="Times New Roman"/>
              </w:rPr>
              <w:t>с помощью технических средств и информационных систем</w:t>
            </w:r>
          </w:p>
        </w:tc>
        <w:tc>
          <w:tcPr>
            <w:tcW w:w="2337" w:type="dxa"/>
          </w:tcPr>
          <w:p w14:paraId="1D9E9D1A" w14:textId="77777777" w:rsidR="005D65A5" w:rsidRPr="00F83AB6" w:rsidRDefault="007478E0" w:rsidP="00801458">
            <w:pPr>
              <w:rPr>
                <w:rFonts w:ascii="Times New Roman" w:hAnsi="Times New Roman" w:cs="Times New Roman"/>
              </w:rPr>
            </w:pPr>
            <w:r w:rsidRPr="00F83AB6">
              <w:rPr>
                <w:rFonts w:ascii="Times New Roman" w:hAnsi="Times New Roman" w:cs="Times New Roman"/>
                <w:lang w:val="en-US"/>
              </w:rPr>
              <w:t>5-10</w:t>
            </w:r>
          </w:p>
        </w:tc>
      </w:tr>
      <w:tr w:rsidR="005D65A5" w:rsidRPr="00F83AB6" w14:paraId="6FD11AB3" w14:textId="77777777" w:rsidTr="00801458">
        <w:tc>
          <w:tcPr>
            <w:tcW w:w="2336" w:type="dxa"/>
          </w:tcPr>
          <w:p w14:paraId="66A3DC1C" w14:textId="77777777" w:rsidR="005D65A5" w:rsidRPr="00F83AB6" w:rsidRDefault="007478E0" w:rsidP="00801458">
            <w:pPr>
              <w:jc w:val="center"/>
              <w:rPr>
                <w:rFonts w:ascii="Times New Roman" w:hAnsi="Times New Roman" w:cs="Times New Roman"/>
              </w:rPr>
            </w:pPr>
            <w:r w:rsidRPr="00F83AB6">
              <w:rPr>
                <w:rFonts w:ascii="Times New Roman" w:hAnsi="Times New Roman" w:cs="Times New Roman"/>
                <w:lang w:val="en-US"/>
              </w:rPr>
              <w:t>3</w:t>
            </w:r>
          </w:p>
        </w:tc>
        <w:tc>
          <w:tcPr>
            <w:tcW w:w="2336" w:type="dxa"/>
          </w:tcPr>
          <w:p w14:paraId="37400965" w14:textId="77777777" w:rsidR="005D65A5" w:rsidRPr="00F83AB6" w:rsidRDefault="007478E0" w:rsidP="00801458">
            <w:pPr>
              <w:rPr>
                <w:rFonts w:ascii="Times New Roman" w:hAnsi="Times New Roman" w:cs="Times New Roman"/>
              </w:rPr>
            </w:pPr>
            <w:r w:rsidRPr="00F83AB6">
              <w:rPr>
                <w:rFonts w:ascii="Times New Roman" w:hAnsi="Times New Roman" w:cs="Times New Roman"/>
                <w:lang w:val="en-US"/>
              </w:rPr>
              <w:t>Текущий контроль</w:t>
            </w:r>
          </w:p>
        </w:tc>
        <w:tc>
          <w:tcPr>
            <w:tcW w:w="2336" w:type="dxa"/>
          </w:tcPr>
          <w:p w14:paraId="2EB53EC2" w14:textId="77777777" w:rsidR="005D65A5" w:rsidRPr="00F83AB6" w:rsidRDefault="007478E0" w:rsidP="00801458">
            <w:pPr>
              <w:rPr>
                <w:rFonts w:ascii="Times New Roman" w:hAnsi="Times New Roman" w:cs="Times New Roman"/>
              </w:rPr>
            </w:pPr>
            <w:r w:rsidRPr="00F83AB6">
              <w:rPr>
                <w:rFonts w:ascii="Times New Roman" w:hAnsi="Times New Roman" w:cs="Times New Roman"/>
              </w:rPr>
              <w:t>с помощью технических средств и информационных систем</w:t>
            </w:r>
          </w:p>
        </w:tc>
        <w:tc>
          <w:tcPr>
            <w:tcW w:w="2337" w:type="dxa"/>
          </w:tcPr>
          <w:p w14:paraId="7A3574DC" w14:textId="77777777" w:rsidR="005D65A5" w:rsidRPr="00F83AB6" w:rsidRDefault="007478E0" w:rsidP="00801458">
            <w:pPr>
              <w:rPr>
                <w:rFonts w:ascii="Times New Roman" w:hAnsi="Times New Roman" w:cs="Times New Roman"/>
              </w:rPr>
            </w:pPr>
            <w:r w:rsidRPr="00F83AB6">
              <w:rPr>
                <w:rFonts w:ascii="Times New Roman" w:hAnsi="Times New Roman" w:cs="Times New Roman"/>
                <w:lang w:val="en-US"/>
              </w:rPr>
              <w:t>1-10</w:t>
            </w:r>
          </w:p>
        </w:tc>
      </w:tr>
    </w:tbl>
    <w:p w14:paraId="6D01A11C" w14:textId="61720847" w:rsidR="00F56264" w:rsidRPr="00F83AB6" w:rsidRDefault="00F56264" w:rsidP="00090AC1">
      <w:pPr>
        <w:jc w:val="both"/>
        <w:rPr>
          <w:rFonts w:ascii="Times New Roman" w:hAnsi="Times New Roman" w:cs="Times New Roman"/>
          <w:b/>
          <w:sz w:val="28"/>
          <w:szCs w:val="28"/>
        </w:rPr>
      </w:pPr>
    </w:p>
    <w:p w14:paraId="1E7CF20C" w14:textId="77777777" w:rsidR="00C23E7F" w:rsidRPr="00F83AB6" w:rsidRDefault="00C23E7F" w:rsidP="00C23E7F">
      <w:pPr>
        <w:pStyle w:val="2"/>
        <w:jc w:val="center"/>
        <w:rPr>
          <w:rFonts w:ascii="Times New Roman" w:hAnsi="Times New Roman" w:cs="Times New Roman"/>
          <w:b/>
          <w:color w:val="auto"/>
          <w:sz w:val="28"/>
          <w:szCs w:val="28"/>
        </w:rPr>
      </w:pPr>
      <w:bookmarkStart w:id="23" w:name="_Toc82187017"/>
      <w:bookmarkStart w:id="24" w:name="_Toc198566743"/>
      <w:r w:rsidRPr="00F83AB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3AB6" w14:paraId="42504CEC" w14:textId="77777777" w:rsidTr="00F83AB6">
        <w:tc>
          <w:tcPr>
            <w:tcW w:w="562" w:type="dxa"/>
          </w:tcPr>
          <w:p w14:paraId="055D8CA5" w14:textId="77777777" w:rsidR="00F83AB6" w:rsidRDefault="00F83AB6">
            <w:pPr>
              <w:pStyle w:val="Default"/>
              <w:spacing w:after="30"/>
              <w:jc w:val="both"/>
              <w:rPr>
                <w:sz w:val="23"/>
                <w:szCs w:val="23"/>
                <w:lang w:val="en-US"/>
              </w:rPr>
            </w:pPr>
          </w:p>
        </w:tc>
        <w:tc>
          <w:tcPr>
            <w:tcW w:w="8783" w:type="dxa"/>
            <w:hideMark/>
          </w:tcPr>
          <w:p w14:paraId="70E95434" w14:textId="77777777" w:rsidR="00F83AB6" w:rsidRDefault="00F83AB6">
            <w:pPr>
              <w:pStyle w:val="Default"/>
              <w:spacing w:after="30"/>
              <w:jc w:val="both"/>
              <w:rPr>
                <w:sz w:val="23"/>
                <w:szCs w:val="23"/>
              </w:rPr>
            </w:pPr>
            <w:r>
              <w:rPr>
                <w:sz w:val="23"/>
                <w:szCs w:val="23"/>
              </w:rPr>
              <w:t>Рабочей программой дисциплины не предусмотрено.</w:t>
            </w:r>
          </w:p>
        </w:tc>
      </w:tr>
    </w:tbl>
    <w:p w14:paraId="409FC11E" w14:textId="77777777" w:rsidR="00F83AB6" w:rsidRPr="00F83AB6" w:rsidRDefault="00F83AB6" w:rsidP="00C23E7F">
      <w:pPr>
        <w:spacing w:after="0" w:line="240" w:lineRule="auto"/>
        <w:jc w:val="center"/>
        <w:rPr>
          <w:rFonts w:ascii="Times New Roman" w:hAnsi="Times New Roman"/>
          <w:b/>
          <w:sz w:val="28"/>
          <w:szCs w:val="28"/>
        </w:rPr>
      </w:pPr>
    </w:p>
    <w:p w14:paraId="11DE9780" w14:textId="77777777" w:rsidR="00B8237E" w:rsidRPr="00F83AB6" w:rsidRDefault="00B8237E" w:rsidP="00B8237E">
      <w:pPr>
        <w:pStyle w:val="2"/>
        <w:jc w:val="center"/>
        <w:rPr>
          <w:rFonts w:ascii="Times New Roman" w:hAnsi="Times New Roman" w:cs="Times New Roman"/>
          <w:b/>
          <w:color w:val="auto"/>
          <w:sz w:val="28"/>
          <w:szCs w:val="28"/>
        </w:rPr>
      </w:pPr>
      <w:bookmarkStart w:id="25" w:name="_Toc82187018"/>
      <w:bookmarkStart w:id="26" w:name="_Toc198566744"/>
      <w:r w:rsidRPr="00F83AB6">
        <w:rPr>
          <w:rFonts w:ascii="Times New Roman" w:hAnsi="Times New Roman" w:cs="Times New Roman"/>
          <w:b/>
          <w:color w:val="auto"/>
          <w:sz w:val="28"/>
          <w:szCs w:val="28"/>
        </w:rPr>
        <w:t xml:space="preserve">1.5 Самостоятельная работа </w:t>
      </w:r>
      <w:proofErr w:type="gramStart"/>
      <w:r w:rsidRPr="00F83AB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83AB6" w:rsidRDefault="00B8237E" w:rsidP="00B8237E"/>
    <w:tbl>
      <w:tblPr>
        <w:tblStyle w:val="a4"/>
        <w:tblW w:w="5000" w:type="pct"/>
        <w:tblLook w:val="04A0" w:firstRow="1" w:lastRow="0" w:firstColumn="1" w:lastColumn="0" w:noHBand="0" w:noVBand="1"/>
      </w:tblPr>
      <w:tblGrid>
        <w:gridCol w:w="4785"/>
        <w:gridCol w:w="4786"/>
      </w:tblGrid>
      <w:tr w:rsidR="00B8237E" w:rsidRPr="00F83AB6" w14:paraId="0267C479" w14:textId="77777777" w:rsidTr="00801458">
        <w:tc>
          <w:tcPr>
            <w:tcW w:w="2500" w:type="pct"/>
          </w:tcPr>
          <w:p w14:paraId="37F699C9" w14:textId="77777777" w:rsidR="00B8237E" w:rsidRPr="00F83AB6" w:rsidRDefault="00B8237E" w:rsidP="00801458">
            <w:pPr>
              <w:jc w:val="center"/>
              <w:rPr>
                <w:rFonts w:ascii="Times New Roman" w:hAnsi="Times New Roman" w:cs="Times New Roman"/>
                <w:b/>
              </w:rPr>
            </w:pPr>
            <w:r w:rsidRPr="00F83AB6">
              <w:rPr>
                <w:rFonts w:ascii="Times New Roman" w:hAnsi="Times New Roman" w:cs="Times New Roman"/>
                <w:b/>
              </w:rPr>
              <w:t>Наименования самостоятельной работы</w:t>
            </w:r>
          </w:p>
        </w:tc>
        <w:tc>
          <w:tcPr>
            <w:tcW w:w="2500" w:type="pct"/>
          </w:tcPr>
          <w:p w14:paraId="0A769611" w14:textId="77777777" w:rsidR="00B8237E" w:rsidRPr="00F83AB6" w:rsidRDefault="00B8237E" w:rsidP="00801458">
            <w:pPr>
              <w:jc w:val="center"/>
              <w:rPr>
                <w:rFonts w:ascii="Times New Roman" w:hAnsi="Times New Roman" w:cs="Times New Roman"/>
                <w:b/>
              </w:rPr>
            </w:pPr>
            <w:r w:rsidRPr="00F83AB6">
              <w:rPr>
                <w:rFonts w:ascii="Times New Roman" w:hAnsi="Times New Roman" w:cs="Times New Roman"/>
                <w:b/>
              </w:rPr>
              <w:t>Номера тем</w:t>
            </w:r>
          </w:p>
        </w:tc>
      </w:tr>
      <w:tr w:rsidR="00B8237E" w:rsidRPr="00F83AB6" w14:paraId="3F240151" w14:textId="77777777" w:rsidTr="00801458">
        <w:tc>
          <w:tcPr>
            <w:tcW w:w="2500" w:type="pct"/>
          </w:tcPr>
          <w:p w14:paraId="61E91592" w14:textId="61A0874C" w:rsidR="00B8237E" w:rsidRPr="00F83AB6" w:rsidRDefault="00B8237E" w:rsidP="00801458">
            <w:pPr>
              <w:rPr>
                <w:rFonts w:ascii="Times New Roman" w:hAnsi="Times New Roman" w:cs="Times New Roman"/>
                <w:lang w:val="en-US"/>
              </w:rPr>
            </w:pPr>
            <w:r w:rsidRPr="00F83AB6">
              <w:rPr>
                <w:rFonts w:ascii="Times New Roman" w:hAnsi="Times New Roman" w:cs="Times New Roman"/>
                <w:lang w:val="en-US"/>
              </w:rPr>
              <w:t>Подготовка к экзамену</w:t>
            </w:r>
          </w:p>
        </w:tc>
        <w:tc>
          <w:tcPr>
            <w:tcW w:w="2500" w:type="pct"/>
          </w:tcPr>
          <w:p w14:paraId="45ED640C" w14:textId="16CDBBD7" w:rsidR="00B8237E" w:rsidRPr="00F83AB6" w:rsidRDefault="005C548A" w:rsidP="00801458">
            <w:pPr>
              <w:rPr>
                <w:rFonts w:ascii="Times New Roman" w:hAnsi="Times New Roman" w:cs="Times New Roman"/>
              </w:rPr>
            </w:pPr>
            <w:r w:rsidRPr="00F83AB6">
              <w:rPr>
                <w:rFonts w:ascii="Times New Roman" w:hAnsi="Times New Roman" w:cs="Times New Roman"/>
                <w:lang w:val="en-US"/>
              </w:rPr>
              <w:t>1-10</w:t>
            </w:r>
          </w:p>
        </w:tc>
      </w:tr>
      <w:tr w:rsidR="00B8237E" w:rsidRPr="00F83AB6" w14:paraId="52F4B43E" w14:textId="77777777" w:rsidTr="00801458">
        <w:tc>
          <w:tcPr>
            <w:tcW w:w="2500" w:type="pct"/>
          </w:tcPr>
          <w:p w14:paraId="43FA2BC1" w14:textId="77777777" w:rsidR="00B8237E" w:rsidRPr="00F83AB6" w:rsidRDefault="00B8237E" w:rsidP="00801458">
            <w:pPr>
              <w:rPr>
                <w:rFonts w:ascii="Times New Roman" w:hAnsi="Times New Roman" w:cs="Times New Roman"/>
              </w:rPr>
            </w:pPr>
            <w:r w:rsidRPr="00F83AB6">
              <w:rPr>
                <w:rFonts w:ascii="Times New Roman" w:hAnsi="Times New Roman" w:cs="Times New Roman"/>
              </w:rPr>
              <w:t>Выполнение расчетных, аналитических, расчетно-графических и др. заданий</w:t>
            </w:r>
          </w:p>
        </w:tc>
        <w:tc>
          <w:tcPr>
            <w:tcW w:w="2500" w:type="pct"/>
          </w:tcPr>
          <w:p w14:paraId="6F6D6626" w14:textId="77777777" w:rsidR="00B8237E" w:rsidRPr="00F83AB6" w:rsidRDefault="005C548A" w:rsidP="00801458">
            <w:pPr>
              <w:rPr>
                <w:rFonts w:ascii="Times New Roman" w:hAnsi="Times New Roman" w:cs="Times New Roman"/>
              </w:rPr>
            </w:pPr>
            <w:r w:rsidRPr="00F83AB6">
              <w:rPr>
                <w:rFonts w:ascii="Times New Roman" w:hAnsi="Times New Roman" w:cs="Times New Roman"/>
                <w:lang w:val="en-US"/>
              </w:rPr>
              <w:t>3</w:t>
            </w:r>
          </w:p>
        </w:tc>
      </w:tr>
      <w:tr w:rsidR="00B8237E" w:rsidRPr="00F83AB6" w14:paraId="7ECF5BCD" w14:textId="77777777" w:rsidTr="00801458">
        <w:tc>
          <w:tcPr>
            <w:tcW w:w="2500" w:type="pct"/>
          </w:tcPr>
          <w:p w14:paraId="10B392B5" w14:textId="77777777" w:rsidR="00B8237E" w:rsidRPr="00F83AB6" w:rsidRDefault="00B8237E" w:rsidP="00801458">
            <w:pPr>
              <w:rPr>
                <w:rFonts w:ascii="Times New Roman" w:hAnsi="Times New Roman" w:cs="Times New Roman"/>
              </w:rPr>
            </w:pPr>
            <w:r w:rsidRPr="00F83AB6">
              <w:rPr>
                <w:rFonts w:ascii="Times New Roman" w:hAnsi="Times New Roman" w:cs="Times New Roman"/>
              </w:rPr>
              <w:t>Подготовка к лекционным и практическим занятиям</w:t>
            </w:r>
          </w:p>
        </w:tc>
        <w:tc>
          <w:tcPr>
            <w:tcW w:w="2500" w:type="pct"/>
          </w:tcPr>
          <w:p w14:paraId="540FD79C" w14:textId="77777777" w:rsidR="00B8237E" w:rsidRPr="00F83AB6" w:rsidRDefault="005C548A" w:rsidP="00801458">
            <w:pPr>
              <w:rPr>
                <w:rFonts w:ascii="Times New Roman" w:hAnsi="Times New Roman" w:cs="Times New Roman"/>
              </w:rPr>
            </w:pPr>
            <w:r w:rsidRPr="00F83AB6">
              <w:rPr>
                <w:rFonts w:ascii="Times New Roman" w:hAnsi="Times New Roman" w:cs="Times New Roman"/>
                <w:lang w:val="en-US"/>
              </w:rPr>
              <w:t>1-10</w:t>
            </w:r>
          </w:p>
        </w:tc>
      </w:tr>
      <w:tr w:rsidR="00B8237E" w:rsidRPr="00F83AB6" w14:paraId="7F0B9043" w14:textId="77777777" w:rsidTr="00801458">
        <w:tc>
          <w:tcPr>
            <w:tcW w:w="2500" w:type="pct"/>
          </w:tcPr>
          <w:p w14:paraId="7401C965" w14:textId="77777777" w:rsidR="00B8237E" w:rsidRPr="00F83AB6" w:rsidRDefault="00B8237E" w:rsidP="00801458">
            <w:pPr>
              <w:rPr>
                <w:rFonts w:ascii="Times New Roman" w:hAnsi="Times New Roman" w:cs="Times New Roman"/>
                <w:lang w:val="en-US"/>
              </w:rPr>
            </w:pPr>
            <w:r w:rsidRPr="00F83AB6">
              <w:rPr>
                <w:rFonts w:ascii="Times New Roman" w:hAnsi="Times New Roman" w:cs="Times New Roman"/>
                <w:lang w:val="en-US"/>
              </w:rPr>
              <w:t>Подготовка сообщений, докладов</w:t>
            </w:r>
          </w:p>
        </w:tc>
        <w:tc>
          <w:tcPr>
            <w:tcW w:w="2500" w:type="pct"/>
          </w:tcPr>
          <w:p w14:paraId="0398268D" w14:textId="77777777" w:rsidR="00B8237E" w:rsidRPr="00F83AB6" w:rsidRDefault="005C548A" w:rsidP="00801458">
            <w:pPr>
              <w:rPr>
                <w:rFonts w:ascii="Times New Roman" w:hAnsi="Times New Roman" w:cs="Times New Roman"/>
              </w:rPr>
            </w:pPr>
            <w:r w:rsidRPr="00F83AB6">
              <w:rPr>
                <w:rFonts w:ascii="Times New Roman" w:hAnsi="Times New Roman" w:cs="Times New Roman"/>
                <w:lang w:val="en-US"/>
              </w:rPr>
              <w:t>7-9</w:t>
            </w:r>
          </w:p>
        </w:tc>
      </w:tr>
    </w:tbl>
    <w:p w14:paraId="6EB485C6" w14:textId="6A0F7BEC" w:rsidR="00C23E7F" w:rsidRPr="00F83AB6" w:rsidRDefault="00C23E7F" w:rsidP="00090AC1">
      <w:pPr>
        <w:jc w:val="both"/>
        <w:rPr>
          <w:rFonts w:ascii="Times New Roman" w:hAnsi="Times New Roman" w:cs="Times New Roman"/>
          <w:b/>
          <w:sz w:val="28"/>
          <w:szCs w:val="28"/>
        </w:rPr>
      </w:pPr>
    </w:p>
    <w:p w14:paraId="2178F105" w14:textId="77777777" w:rsidR="00142518" w:rsidRPr="00F83AB6" w:rsidRDefault="00142518" w:rsidP="00142518">
      <w:pPr>
        <w:pStyle w:val="2"/>
        <w:jc w:val="center"/>
        <w:rPr>
          <w:rFonts w:ascii="Times New Roman" w:hAnsi="Times New Roman" w:cs="Times New Roman"/>
          <w:b/>
          <w:color w:val="auto"/>
          <w:sz w:val="28"/>
          <w:szCs w:val="28"/>
        </w:rPr>
      </w:pPr>
      <w:bookmarkStart w:id="27" w:name="_Toc82187019"/>
      <w:bookmarkStart w:id="28" w:name="_Toc198566745"/>
      <w:r w:rsidRPr="00F83AB6">
        <w:rPr>
          <w:rFonts w:ascii="Times New Roman" w:hAnsi="Times New Roman" w:cs="Times New Roman"/>
          <w:b/>
          <w:color w:val="auto"/>
          <w:sz w:val="28"/>
          <w:szCs w:val="28"/>
        </w:rPr>
        <w:t xml:space="preserve">1.6 </w:t>
      </w:r>
      <w:bookmarkStart w:id="29" w:name="_Hlk69827873"/>
      <w:r w:rsidRPr="00F83AB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83AB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83AB6">
        <w:rPr>
          <w:rFonts w:ascii="Times New Roman" w:hAnsi="Times New Roman" w:cs="Times New Roman"/>
          <w:color w:val="000000"/>
          <w:sz w:val="28"/>
          <w:szCs w:val="28"/>
        </w:rPr>
        <w:t>Шкалы оценива</w:t>
      </w:r>
      <w:r w:rsidRPr="00142518">
        <w:rPr>
          <w:rFonts w:ascii="Times New Roman" w:hAnsi="Times New Roman" w:cs="Times New Roman"/>
          <w:color w:val="000000"/>
          <w:sz w:val="28"/>
          <w:szCs w:val="28"/>
        </w:rPr>
        <w:t xml:space="preserve">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58EC4" w14:textId="77777777" w:rsidR="00F0049E" w:rsidRDefault="00F0049E" w:rsidP="00315CA6">
      <w:pPr>
        <w:spacing w:after="0" w:line="240" w:lineRule="auto"/>
      </w:pPr>
      <w:r>
        <w:separator/>
      </w:r>
    </w:p>
  </w:endnote>
  <w:endnote w:type="continuationSeparator" w:id="0">
    <w:p w14:paraId="62A7F113" w14:textId="77777777" w:rsidR="00F0049E" w:rsidRDefault="00F0049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F7C01">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CEA7E" w14:textId="77777777" w:rsidR="00F0049E" w:rsidRDefault="00F0049E" w:rsidP="00315CA6">
      <w:pPr>
        <w:spacing w:after="0" w:line="240" w:lineRule="auto"/>
      </w:pPr>
      <w:r>
        <w:separator/>
      </w:r>
    </w:p>
  </w:footnote>
  <w:footnote w:type="continuationSeparator" w:id="0">
    <w:p w14:paraId="09C79D2F" w14:textId="77777777" w:rsidR="00F0049E" w:rsidRDefault="00F0049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1640"/>
    <w:rsid w:val="000C5535"/>
    <w:rsid w:val="000E24FD"/>
    <w:rsid w:val="000F7C01"/>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049E"/>
    <w:rsid w:val="00F01BE3"/>
    <w:rsid w:val="00F12F74"/>
    <w:rsid w:val="00F207FF"/>
    <w:rsid w:val="00F50588"/>
    <w:rsid w:val="00F56264"/>
    <w:rsid w:val="00F56BE2"/>
    <w:rsid w:val="00F602C3"/>
    <w:rsid w:val="00F66C0D"/>
    <w:rsid w:val="00F679A8"/>
    <w:rsid w:val="00F747E9"/>
    <w:rsid w:val="00F80C01"/>
    <w:rsid w:val="00F83AB6"/>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9673762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cifrovaya-logistika-531813%2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A0%D0%B5%D0%B2%D0%B5%D1%80%D1%81%D0%B8%D0%B2%D0%BD%D0%B0%D1%8F%20%D0%BB%D0%BE%D0%B3%D0%B8%D1%81%D1%82%D0%B8%D0%BA%D0%B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B7699-105C-4C30-8A90-3077A05D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13</Pages>
  <Words>3527</Words>
  <Characters>20110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